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A53" w:rsidRPr="00AE2900" w:rsidRDefault="009D0A53">
      <w:pPr>
        <w:rPr>
          <w:b/>
        </w:rPr>
      </w:pPr>
      <w:bookmarkStart w:id="0" w:name="_GoBack"/>
      <w:bookmarkEnd w:id="0"/>
      <w:r w:rsidRPr="00AE2900">
        <w:rPr>
          <w:b/>
        </w:rPr>
        <w:t>Mogelijke types van samenwerkingsverbanden voor wijk-werken</w:t>
      </w:r>
    </w:p>
    <w:p w:rsidR="009D0A53" w:rsidRDefault="009943A6" w:rsidP="009D0A53">
      <w:pPr>
        <w:pStyle w:val="Lijstalinea"/>
        <w:numPr>
          <w:ilvl w:val="0"/>
          <w:numId w:val="1"/>
        </w:numPr>
      </w:pPr>
      <w:r>
        <w:t xml:space="preserve">De gemeente neemt het initiatief – de gemeente heeft </w:t>
      </w:r>
      <w:r w:rsidRPr="009943A6">
        <w:rPr>
          <w:color w:val="FF0000"/>
        </w:rPr>
        <w:t xml:space="preserve">minstens 60.000 inwoners </w:t>
      </w:r>
      <w:r>
        <w:t>– de gemeente wil organisator zijn van wijk-werken</w:t>
      </w:r>
    </w:p>
    <w:tbl>
      <w:tblPr>
        <w:tblStyle w:val="Tabelraster"/>
        <w:tblW w:w="0" w:type="auto"/>
        <w:tblLook w:val="04A0" w:firstRow="1" w:lastRow="0" w:firstColumn="1" w:lastColumn="0" w:noHBand="0" w:noVBand="1"/>
      </w:tblPr>
      <w:tblGrid>
        <w:gridCol w:w="4606"/>
        <w:gridCol w:w="4606"/>
      </w:tblGrid>
      <w:tr w:rsidR="009D0A53" w:rsidTr="008F730A">
        <w:tc>
          <w:tcPr>
            <w:tcW w:w="4606" w:type="dxa"/>
            <w:shd w:val="clear" w:color="auto" w:fill="FFC000"/>
          </w:tcPr>
          <w:p w:rsidR="009D0A53" w:rsidRPr="00AE2900" w:rsidRDefault="00BA5952" w:rsidP="009D0A53">
            <w:pPr>
              <w:rPr>
                <w:sz w:val="28"/>
                <w:szCs w:val="28"/>
              </w:rPr>
            </w:pPr>
            <w:r w:rsidRPr="00AE2900">
              <w:rPr>
                <w:sz w:val="28"/>
                <w:szCs w:val="28"/>
              </w:rPr>
              <w:t xml:space="preserve">Private </w:t>
            </w:r>
            <w:r w:rsidR="00571292" w:rsidRPr="00AE2900">
              <w:rPr>
                <w:sz w:val="28"/>
                <w:szCs w:val="28"/>
              </w:rPr>
              <w:t xml:space="preserve">EVA – </w:t>
            </w:r>
            <w:r w:rsidR="00571292" w:rsidRPr="00AE2900">
              <w:rPr>
                <w:b/>
                <w:sz w:val="28"/>
                <w:szCs w:val="28"/>
              </w:rPr>
              <w:t>VZW</w:t>
            </w:r>
            <w:r w:rsidR="00571292" w:rsidRPr="00AE2900">
              <w:rPr>
                <w:sz w:val="28"/>
                <w:szCs w:val="28"/>
              </w:rPr>
              <w:t xml:space="preserve"> </w:t>
            </w:r>
            <w:r w:rsidRPr="00AE2900">
              <w:rPr>
                <w:sz w:val="24"/>
                <w:szCs w:val="24"/>
              </w:rPr>
              <w:t>(</w:t>
            </w:r>
            <w:r w:rsidRPr="00AE2900">
              <w:rPr>
                <w:b/>
                <w:color w:val="FF0000"/>
                <w:sz w:val="24"/>
                <w:szCs w:val="24"/>
              </w:rPr>
              <w:t>andere verenigingsvormen zijn niet mogelijk</w:t>
            </w:r>
            <w:r w:rsidR="000C435A" w:rsidRPr="00AE2900">
              <w:rPr>
                <w:b/>
                <w:color w:val="FF0000"/>
                <w:sz w:val="24"/>
                <w:szCs w:val="24"/>
              </w:rPr>
              <w:t xml:space="preserve"> ! </w:t>
            </w:r>
            <w:r w:rsidRPr="00AE2900">
              <w:rPr>
                <w:b/>
                <w:sz w:val="24"/>
                <w:szCs w:val="24"/>
              </w:rPr>
              <w:t>)</w:t>
            </w:r>
          </w:p>
        </w:tc>
        <w:tc>
          <w:tcPr>
            <w:tcW w:w="4606" w:type="dxa"/>
            <w:shd w:val="clear" w:color="auto" w:fill="FFC000"/>
          </w:tcPr>
          <w:p w:rsidR="009D0A53" w:rsidRPr="00AE2900" w:rsidRDefault="009D0A53" w:rsidP="009D0A53">
            <w:pPr>
              <w:rPr>
                <w:sz w:val="20"/>
                <w:szCs w:val="20"/>
              </w:rPr>
            </w:pPr>
          </w:p>
        </w:tc>
      </w:tr>
      <w:tr w:rsidR="009D0A53" w:rsidTr="009D0A53">
        <w:tc>
          <w:tcPr>
            <w:tcW w:w="4606" w:type="dxa"/>
          </w:tcPr>
          <w:p w:rsidR="009D0A53" w:rsidRPr="00AE2900" w:rsidRDefault="009943A6" w:rsidP="009D0A53">
            <w:pPr>
              <w:rPr>
                <w:sz w:val="20"/>
                <w:szCs w:val="20"/>
              </w:rPr>
            </w:pPr>
            <w:r w:rsidRPr="00AE2900">
              <w:rPr>
                <w:sz w:val="20"/>
                <w:szCs w:val="20"/>
              </w:rPr>
              <w:t xml:space="preserve">Wat? </w:t>
            </w:r>
          </w:p>
        </w:tc>
        <w:tc>
          <w:tcPr>
            <w:tcW w:w="4606" w:type="dxa"/>
          </w:tcPr>
          <w:p w:rsidR="008F730A" w:rsidRPr="00AE2900" w:rsidRDefault="008F730A" w:rsidP="009943A6">
            <w:pPr>
              <w:rPr>
                <w:sz w:val="20"/>
                <w:szCs w:val="20"/>
              </w:rPr>
            </w:pPr>
            <w:r w:rsidRPr="00AE2900">
              <w:rPr>
                <w:sz w:val="20"/>
                <w:szCs w:val="20"/>
              </w:rPr>
              <w:t>Extern verzelfstandigd agentschap onder de vorm van een VZW</w:t>
            </w:r>
          </w:p>
          <w:p w:rsidR="005A2F0E" w:rsidRPr="00AE2900" w:rsidRDefault="009943A6" w:rsidP="009943A6">
            <w:pPr>
              <w:rPr>
                <w:sz w:val="20"/>
                <w:szCs w:val="20"/>
              </w:rPr>
            </w:pPr>
            <w:r w:rsidRPr="00AE2900">
              <w:rPr>
                <w:sz w:val="20"/>
                <w:szCs w:val="20"/>
              </w:rPr>
              <w:t xml:space="preserve">Is belast met een beleidsuitvoerende taak van de gemeente . </w:t>
            </w:r>
          </w:p>
          <w:p w:rsidR="009D0A53" w:rsidRPr="00AE2900" w:rsidRDefault="009943A6" w:rsidP="005A2F0E">
            <w:pPr>
              <w:pStyle w:val="Lijstalinea"/>
              <w:numPr>
                <w:ilvl w:val="0"/>
                <w:numId w:val="5"/>
              </w:numPr>
              <w:rPr>
                <w:b/>
                <w:sz w:val="20"/>
                <w:szCs w:val="20"/>
              </w:rPr>
            </w:pPr>
            <w:r w:rsidRPr="00AE2900">
              <w:rPr>
                <w:b/>
                <w:color w:val="FF0000"/>
                <w:sz w:val="20"/>
                <w:szCs w:val="20"/>
              </w:rPr>
              <w:t xml:space="preserve">Een samenwerking met meerdere gemeenten is hier NIET mogelijk </w:t>
            </w:r>
          </w:p>
        </w:tc>
      </w:tr>
      <w:tr w:rsidR="00571292" w:rsidTr="009D0A53">
        <w:tc>
          <w:tcPr>
            <w:tcW w:w="4606" w:type="dxa"/>
          </w:tcPr>
          <w:p w:rsidR="00571292" w:rsidRPr="00AE2900" w:rsidRDefault="009943A6" w:rsidP="000616DC">
            <w:pPr>
              <w:rPr>
                <w:sz w:val="20"/>
                <w:szCs w:val="20"/>
              </w:rPr>
            </w:pPr>
            <w:r w:rsidRPr="00AE2900">
              <w:rPr>
                <w:sz w:val="20"/>
                <w:szCs w:val="20"/>
              </w:rPr>
              <w:t xml:space="preserve">Juridische basis </w:t>
            </w:r>
          </w:p>
        </w:tc>
        <w:tc>
          <w:tcPr>
            <w:tcW w:w="4606" w:type="dxa"/>
          </w:tcPr>
          <w:p w:rsidR="00571292" w:rsidRPr="00AE2900" w:rsidRDefault="009943A6" w:rsidP="009D0A53">
            <w:pPr>
              <w:rPr>
                <w:sz w:val="20"/>
                <w:szCs w:val="20"/>
              </w:rPr>
            </w:pPr>
            <w:proofErr w:type="spellStart"/>
            <w:r w:rsidRPr="00AE2900">
              <w:rPr>
                <w:sz w:val="20"/>
                <w:szCs w:val="20"/>
              </w:rPr>
              <w:t>Artn</w:t>
            </w:r>
            <w:proofErr w:type="spellEnd"/>
            <w:r w:rsidRPr="00AE2900">
              <w:rPr>
                <w:sz w:val="20"/>
                <w:szCs w:val="20"/>
              </w:rPr>
              <w:t>. 245-247 gemeentedecreet</w:t>
            </w:r>
          </w:p>
        </w:tc>
      </w:tr>
      <w:tr w:rsidR="00571292" w:rsidTr="009D0A53">
        <w:tc>
          <w:tcPr>
            <w:tcW w:w="4606" w:type="dxa"/>
          </w:tcPr>
          <w:p w:rsidR="00571292" w:rsidRPr="00AE2900" w:rsidRDefault="009943A6" w:rsidP="000616DC">
            <w:pPr>
              <w:rPr>
                <w:sz w:val="20"/>
                <w:szCs w:val="20"/>
              </w:rPr>
            </w:pPr>
            <w:r w:rsidRPr="00AE2900">
              <w:rPr>
                <w:sz w:val="20"/>
                <w:szCs w:val="20"/>
              </w:rPr>
              <w:t xml:space="preserve">Wijze van oprichting? </w:t>
            </w:r>
          </w:p>
        </w:tc>
        <w:tc>
          <w:tcPr>
            <w:tcW w:w="4606" w:type="dxa"/>
          </w:tcPr>
          <w:p w:rsidR="00571292" w:rsidRPr="00AE2900" w:rsidRDefault="00BA5952" w:rsidP="00BA5952">
            <w:pPr>
              <w:pStyle w:val="Lijstalinea"/>
              <w:numPr>
                <w:ilvl w:val="0"/>
                <w:numId w:val="2"/>
              </w:numPr>
              <w:rPr>
                <w:sz w:val="20"/>
                <w:szCs w:val="20"/>
              </w:rPr>
            </w:pPr>
            <w:r w:rsidRPr="00AE2900">
              <w:rPr>
                <w:sz w:val="20"/>
                <w:szCs w:val="20"/>
              </w:rPr>
              <w:t>Binnen de 30 dagen na beslissing tot oprichting van een EVA</w:t>
            </w:r>
            <w:r w:rsidR="005A2F0E" w:rsidRPr="00AE2900">
              <w:rPr>
                <w:sz w:val="20"/>
                <w:szCs w:val="20"/>
              </w:rPr>
              <w:t>-VZW</w:t>
            </w:r>
            <w:r w:rsidRPr="00AE2900">
              <w:rPr>
                <w:sz w:val="20"/>
                <w:szCs w:val="20"/>
              </w:rPr>
              <w:t xml:space="preserve"> moet de gemeente een oprichtingsdossier overmaken aan ABB</w:t>
            </w:r>
          </w:p>
          <w:p w:rsidR="00BA5952" w:rsidRPr="00AE2900" w:rsidRDefault="00BA5952" w:rsidP="00BA5952">
            <w:pPr>
              <w:pStyle w:val="Lijstalinea"/>
              <w:numPr>
                <w:ilvl w:val="0"/>
                <w:numId w:val="2"/>
              </w:numPr>
              <w:rPr>
                <w:sz w:val="20"/>
                <w:szCs w:val="20"/>
              </w:rPr>
            </w:pPr>
            <w:r w:rsidRPr="00AE2900">
              <w:rPr>
                <w:sz w:val="20"/>
                <w:szCs w:val="20"/>
              </w:rPr>
              <w:t>Het oprichtingsdossier bevat een motiveringsbeslissing van College B/S (= opgave redenen waarom gekozen voor EVA), de gemeenteraadsbeslissing goedkeuring opstart en van de  statuten en de statuten zelf</w:t>
            </w:r>
          </w:p>
          <w:p w:rsidR="00BA5952" w:rsidRPr="00AE2900" w:rsidRDefault="00BA5952" w:rsidP="00A3224D">
            <w:pPr>
              <w:pStyle w:val="Lijstalinea"/>
              <w:numPr>
                <w:ilvl w:val="0"/>
                <w:numId w:val="2"/>
              </w:numPr>
              <w:rPr>
                <w:sz w:val="20"/>
                <w:szCs w:val="20"/>
              </w:rPr>
            </w:pPr>
            <w:r w:rsidRPr="00AE2900">
              <w:rPr>
                <w:sz w:val="20"/>
                <w:szCs w:val="20"/>
              </w:rPr>
              <w:t xml:space="preserve">De </w:t>
            </w:r>
            <w:r w:rsidR="00A3224D" w:rsidRPr="00AE2900">
              <w:rPr>
                <w:sz w:val="20"/>
                <w:szCs w:val="20"/>
              </w:rPr>
              <w:t xml:space="preserve">Minister bevoegd voor Binnenlands Bestuur </w:t>
            </w:r>
            <w:r w:rsidRPr="00AE2900">
              <w:rPr>
                <w:sz w:val="20"/>
                <w:szCs w:val="20"/>
              </w:rPr>
              <w:t xml:space="preserve"> heeft 100 dagen de tijd om een beslissing te nemen </w:t>
            </w:r>
          </w:p>
        </w:tc>
      </w:tr>
      <w:tr w:rsidR="00571292" w:rsidTr="009D0A53">
        <w:tc>
          <w:tcPr>
            <w:tcW w:w="4606" w:type="dxa"/>
          </w:tcPr>
          <w:p w:rsidR="00571292" w:rsidRPr="00AE2900" w:rsidRDefault="00BA5952" w:rsidP="000616DC">
            <w:pPr>
              <w:rPr>
                <w:sz w:val="20"/>
                <w:szCs w:val="20"/>
              </w:rPr>
            </w:pPr>
            <w:r w:rsidRPr="00AE2900">
              <w:rPr>
                <w:sz w:val="20"/>
                <w:szCs w:val="20"/>
              </w:rPr>
              <w:t>Bestuursorganen ?</w:t>
            </w:r>
          </w:p>
        </w:tc>
        <w:tc>
          <w:tcPr>
            <w:tcW w:w="4606" w:type="dxa"/>
          </w:tcPr>
          <w:p w:rsidR="005A2F0E" w:rsidRPr="00AE2900" w:rsidRDefault="005A2F0E" w:rsidP="005A2F0E">
            <w:pPr>
              <w:pStyle w:val="Lijstalinea"/>
              <w:numPr>
                <w:ilvl w:val="0"/>
                <w:numId w:val="4"/>
              </w:numPr>
              <w:rPr>
                <w:sz w:val="20"/>
                <w:szCs w:val="20"/>
              </w:rPr>
            </w:pPr>
            <w:r w:rsidRPr="00AE2900">
              <w:rPr>
                <w:sz w:val="20"/>
                <w:szCs w:val="20"/>
              </w:rPr>
              <w:t xml:space="preserve">De private EVA – VZW heeft een algemene vergadering en een Raad van Bestuur. In beide organen heeft de gemeente een meerderheid. </w:t>
            </w:r>
          </w:p>
          <w:p w:rsidR="00A3224D" w:rsidRPr="00AE2900" w:rsidRDefault="005A2F0E" w:rsidP="005A2F0E">
            <w:pPr>
              <w:pStyle w:val="Lijstalinea"/>
              <w:numPr>
                <w:ilvl w:val="0"/>
                <w:numId w:val="4"/>
              </w:numPr>
              <w:rPr>
                <w:sz w:val="20"/>
                <w:szCs w:val="20"/>
              </w:rPr>
            </w:pPr>
            <w:r w:rsidRPr="00AE2900">
              <w:rPr>
                <w:sz w:val="20"/>
                <w:szCs w:val="20"/>
              </w:rPr>
              <w:t xml:space="preserve">Werkt </w:t>
            </w:r>
            <w:proofErr w:type="spellStart"/>
            <w:r w:rsidRPr="00AE2900">
              <w:rPr>
                <w:sz w:val="20"/>
                <w:szCs w:val="20"/>
              </w:rPr>
              <w:t>adhv</w:t>
            </w:r>
            <w:proofErr w:type="spellEnd"/>
            <w:r w:rsidRPr="00AE2900">
              <w:rPr>
                <w:sz w:val="20"/>
                <w:szCs w:val="20"/>
              </w:rPr>
              <w:t xml:space="preserve"> Statuut</w:t>
            </w:r>
          </w:p>
          <w:p w:rsidR="005A2F0E" w:rsidRPr="00AE2900" w:rsidRDefault="005A2F0E" w:rsidP="005A2F0E">
            <w:pPr>
              <w:pStyle w:val="Lijstalinea"/>
              <w:numPr>
                <w:ilvl w:val="0"/>
                <w:numId w:val="4"/>
              </w:numPr>
              <w:rPr>
                <w:sz w:val="20"/>
                <w:szCs w:val="20"/>
              </w:rPr>
            </w:pPr>
            <w:proofErr w:type="spellStart"/>
            <w:r w:rsidRPr="00AE2900">
              <w:rPr>
                <w:sz w:val="20"/>
                <w:szCs w:val="20"/>
              </w:rPr>
              <w:t>Tss</w:t>
            </w:r>
            <w:proofErr w:type="spellEnd"/>
            <w:r w:rsidRPr="00AE2900">
              <w:rPr>
                <w:sz w:val="20"/>
                <w:szCs w:val="20"/>
              </w:rPr>
              <w:t xml:space="preserve">. Gemeente en de EVA-VZW wordt een “samenwerkingsovereenkomst” gesloten – deze regelt aangelegenheden zoals hoe aanwenden personeel, hoe aanwending </w:t>
            </w:r>
            <w:proofErr w:type="spellStart"/>
            <w:r w:rsidRPr="00AE2900">
              <w:rPr>
                <w:sz w:val="20"/>
                <w:szCs w:val="20"/>
              </w:rPr>
              <w:t>vd</w:t>
            </w:r>
            <w:proofErr w:type="spellEnd"/>
            <w:r w:rsidRPr="00AE2900">
              <w:rPr>
                <w:sz w:val="20"/>
                <w:szCs w:val="20"/>
              </w:rPr>
              <w:t>. middelen, wijze organisatie interne controle, wijze van voeren boekhouding en controle erop door bedrijfsrevisor</w:t>
            </w:r>
          </w:p>
          <w:p w:rsidR="005A2F0E" w:rsidRPr="00AE2900" w:rsidRDefault="005A2F0E" w:rsidP="005A2F0E">
            <w:pPr>
              <w:pStyle w:val="Lijstalinea"/>
              <w:rPr>
                <w:sz w:val="20"/>
                <w:szCs w:val="20"/>
              </w:rPr>
            </w:pPr>
            <w:r w:rsidRPr="00AE2900">
              <w:rPr>
                <w:sz w:val="20"/>
                <w:szCs w:val="20"/>
              </w:rPr>
              <w:t xml:space="preserve"> </w:t>
            </w:r>
          </w:p>
        </w:tc>
      </w:tr>
      <w:tr w:rsidR="000C435A" w:rsidTr="009D0A53">
        <w:tc>
          <w:tcPr>
            <w:tcW w:w="4606" w:type="dxa"/>
          </w:tcPr>
          <w:p w:rsidR="000C435A" w:rsidRPr="00AE2900" w:rsidRDefault="000C435A" w:rsidP="000616DC">
            <w:pPr>
              <w:rPr>
                <w:sz w:val="20"/>
                <w:szCs w:val="20"/>
              </w:rPr>
            </w:pPr>
            <w:r w:rsidRPr="00AE2900">
              <w:rPr>
                <w:sz w:val="20"/>
                <w:szCs w:val="20"/>
              </w:rPr>
              <w:t xml:space="preserve">Vorm Boekhouding? </w:t>
            </w:r>
          </w:p>
        </w:tc>
        <w:tc>
          <w:tcPr>
            <w:tcW w:w="4606" w:type="dxa"/>
          </w:tcPr>
          <w:p w:rsidR="000C435A" w:rsidRPr="00AE2900" w:rsidRDefault="000C435A" w:rsidP="005A2F0E">
            <w:pPr>
              <w:pStyle w:val="Lijstalinea"/>
              <w:numPr>
                <w:ilvl w:val="0"/>
                <w:numId w:val="4"/>
              </w:numPr>
              <w:rPr>
                <w:sz w:val="20"/>
                <w:szCs w:val="20"/>
              </w:rPr>
            </w:pPr>
            <w:r w:rsidRPr="00AE2900">
              <w:rPr>
                <w:sz w:val="20"/>
                <w:szCs w:val="20"/>
              </w:rPr>
              <w:t>Privé</w:t>
            </w:r>
          </w:p>
        </w:tc>
      </w:tr>
      <w:tr w:rsidR="00571292" w:rsidTr="009D0A53">
        <w:tc>
          <w:tcPr>
            <w:tcW w:w="4606" w:type="dxa"/>
          </w:tcPr>
          <w:p w:rsidR="00571292" w:rsidRPr="00AE2900" w:rsidRDefault="00BA5952" w:rsidP="000616DC">
            <w:pPr>
              <w:rPr>
                <w:sz w:val="20"/>
                <w:szCs w:val="20"/>
              </w:rPr>
            </w:pPr>
            <w:r w:rsidRPr="00AE2900">
              <w:rPr>
                <w:sz w:val="20"/>
                <w:szCs w:val="20"/>
              </w:rPr>
              <w:t xml:space="preserve">Interessant om weten </w:t>
            </w:r>
          </w:p>
        </w:tc>
        <w:tc>
          <w:tcPr>
            <w:tcW w:w="4606" w:type="dxa"/>
          </w:tcPr>
          <w:p w:rsidR="005A2F0E" w:rsidRPr="00AE2900" w:rsidRDefault="00BA5952" w:rsidP="00A3224D">
            <w:pPr>
              <w:pStyle w:val="Lijstalinea"/>
              <w:numPr>
                <w:ilvl w:val="0"/>
                <w:numId w:val="3"/>
              </w:numPr>
              <w:rPr>
                <w:sz w:val="20"/>
                <w:szCs w:val="20"/>
              </w:rPr>
            </w:pPr>
            <w:r w:rsidRPr="00AE2900">
              <w:rPr>
                <w:sz w:val="20"/>
                <w:szCs w:val="20"/>
              </w:rPr>
              <w:t xml:space="preserve">Naast de gemeente als lid van de private EVA zal deze ook nog minstens 2 andere partners bij de werking moeten betrekken </w:t>
            </w:r>
            <w:r w:rsidR="00BC25AC" w:rsidRPr="00AE2900">
              <w:rPr>
                <w:sz w:val="20"/>
                <w:szCs w:val="20"/>
              </w:rPr>
              <w:t>. Partners kunnen zowel publieke partners zijn (</w:t>
            </w:r>
            <w:proofErr w:type="spellStart"/>
            <w:r w:rsidR="00BC25AC" w:rsidRPr="00AE2900">
              <w:rPr>
                <w:sz w:val="20"/>
                <w:szCs w:val="20"/>
              </w:rPr>
              <w:t>bvb</w:t>
            </w:r>
            <w:proofErr w:type="spellEnd"/>
            <w:r w:rsidR="00BC25AC" w:rsidRPr="00AE2900">
              <w:rPr>
                <w:sz w:val="20"/>
                <w:szCs w:val="20"/>
              </w:rPr>
              <w:t>. OCMW) als een private partner.</w:t>
            </w:r>
          </w:p>
          <w:p w:rsidR="005A2F0E" w:rsidRPr="00AE2900" w:rsidRDefault="005A2F0E" w:rsidP="005A2F0E">
            <w:pPr>
              <w:pStyle w:val="Lijstalinea"/>
              <w:rPr>
                <w:sz w:val="20"/>
                <w:szCs w:val="20"/>
              </w:rPr>
            </w:pPr>
          </w:p>
          <w:p w:rsidR="00571292" w:rsidRPr="00AE2900" w:rsidRDefault="00BA5952" w:rsidP="005A2F0E">
            <w:pPr>
              <w:pStyle w:val="Lijstalinea"/>
              <w:rPr>
                <w:sz w:val="20"/>
                <w:szCs w:val="20"/>
              </w:rPr>
            </w:pPr>
            <w:r w:rsidRPr="00AE2900">
              <w:rPr>
                <w:sz w:val="20"/>
                <w:szCs w:val="20"/>
              </w:rPr>
              <w:sym w:font="Wingdings" w:char="F0E0"/>
            </w:r>
            <w:r w:rsidRPr="00AE2900">
              <w:rPr>
                <w:sz w:val="20"/>
                <w:szCs w:val="20"/>
              </w:rPr>
              <w:t xml:space="preserve"> De gemeenteraad kan de huidige VZW PWA erkennen als Private EVA </w:t>
            </w:r>
            <w:proofErr w:type="spellStart"/>
            <w:r w:rsidRPr="00AE2900">
              <w:rPr>
                <w:sz w:val="20"/>
                <w:szCs w:val="20"/>
              </w:rPr>
              <w:t>ikv</w:t>
            </w:r>
            <w:proofErr w:type="spellEnd"/>
            <w:r w:rsidRPr="00AE2900">
              <w:rPr>
                <w:sz w:val="20"/>
                <w:szCs w:val="20"/>
              </w:rPr>
              <w:t xml:space="preserve"> wijk-werken </w:t>
            </w:r>
          </w:p>
          <w:p w:rsidR="00A3224D" w:rsidRPr="00AE2900" w:rsidRDefault="00A3224D" w:rsidP="00A3224D">
            <w:pPr>
              <w:pStyle w:val="Lijstalinea"/>
              <w:rPr>
                <w:sz w:val="20"/>
                <w:szCs w:val="20"/>
              </w:rPr>
            </w:pPr>
          </w:p>
        </w:tc>
      </w:tr>
    </w:tbl>
    <w:p w:rsidR="009D0A53" w:rsidRDefault="009D0A53" w:rsidP="009D0A53"/>
    <w:p w:rsidR="009D0A53" w:rsidRDefault="00571292" w:rsidP="009D0A53">
      <w:pPr>
        <w:pStyle w:val="Lijstalinea"/>
        <w:numPr>
          <w:ilvl w:val="0"/>
          <w:numId w:val="1"/>
        </w:numPr>
      </w:pPr>
      <w:r>
        <w:lastRenderedPageBreak/>
        <w:t xml:space="preserve">De gemeente neemt het initiatief : </w:t>
      </w:r>
      <w:r w:rsidR="009943A6">
        <w:t xml:space="preserve">de gemeente telt </w:t>
      </w:r>
      <w:r w:rsidR="009943A6" w:rsidRPr="009943A6">
        <w:rPr>
          <w:color w:val="FF0000"/>
        </w:rPr>
        <w:t xml:space="preserve">minder dan 60.000 inwoners </w:t>
      </w:r>
      <w:r w:rsidR="009943A6">
        <w:t xml:space="preserve">– wil samenwerken met andere gemeenten of </w:t>
      </w:r>
      <w:r w:rsidR="009943A6" w:rsidRPr="009943A6">
        <w:rPr>
          <w:color w:val="FF0000"/>
        </w:rPr>
        <w:t>de gemeente heeft meer dan 60.000 inwoners en wil samenwerken met andere gemeenten</w:t>
      </w:r>
      <w:r w:rsidR="009943A6">
        <w:t xml:space="preserve"> </w:t>
      </w:r>
    </w:p>
    <w:tbl>
      <w:tblPr>
        <w:tblStyle w:val="Tabelraster"/>
        <w:tblpPr w:leftFromText="141" w:rightFromText="141" w:vertAnchor="text" w:tblpY="1"/>
        <w:tblOverlap w:val="never"/>
        <w:tblW w:w="0" w:type="auto"/>
        <w:tblLook w:val="04A0" w:firstRow="1" w:lastRow="0" w:firstColumn="1" w:lastColumn="0" w:noHBand="0" w:noVBand="1"/>
      </w:tblPr>
      <w:tblGrid>
        <w:gridCol w:w="4606"/>
        <w:gridCol w:w="4606"/>
      </w:tblGrid>
      <w:tr w:rsidR="009D0A53" w:rsidTr="008F730A">
        <w:tc>
          <w:tcPr>
            <w:tcW w:w="4606" w:type="dxa"/>
            <w:shd w:val="clear" w:color="auto" w:fill="FFC000"/>
          </w:tcPr>
          <w:p w:rsidR="009D0A53" w:rsidRDefault="009D0A53" w:rsidP="009D0A53">
            <w:r w:rsidRPr="00FE3614">
              <w:rPr>
                <w:b/>
                <w:sz w:val="28"/>
                <w:szCs w:val="28"/>
              </w:rPr>
              <w:t>Interlokale vereniging</w:t>
            </w:r>
            <w:r>
              <w:t xml:space="preserve"> </w:t>
            </w:r>
            <w:r w:rsidR="00571292">
              <w:t xml:space="preserve">– </w:t>
            </w:r>
            <w:r w:rsidR="00571292" w:rsidRPr="007A799A">
              <w:rPr>
                <w:b/>
                <w:color w:val="FF0000"/>
              </w:rPr>
              <w:t>waarbij één van de deelnemende gemeenten het beheer/rechtspersoonlijkheid opneemt</w:t>
            </w:r>
            <w:r w:rsidR="00571292" w:rsidRPr="007A799A">
              <w:rPr>
                <w:color w:val="FF0000"/>
              </w:rPr>
              <w:t xml:space="preserve"> </w:t>
            </w:r>
          </w:p>
        </w:tc>
        <w:tc>
          <w:tcPr>
            <w:tcW w:w="4606" w:type="dxa"/>
            <w:shd w:val="clear" w:color="auto" w:fill="FFC000"/>
          </w:tcPr>
          <w:p w:rsidR="009D0A53" w:rsidRDefault="009D0A53" w:rsidP="009D0A53"/>
        </w:tc>
      </w:tr>
      <w:tr w:rsidR="009D0A53" w:rsidTr="009D0A53">
        <w:tc>
          <w:tcPr>
            <w:tcW w:w="4606" w:type="dxa"/>
          </w:tcPr>
          <w:p w:rsidR="009D0A53" w:rsidRPr="00AE2900" w:rsidRDefault="005A2F0E" w:rsidP="009D0A53">
            <w:pPr>
              <w:rPr>
                <w:sz w:val="20"/>
                <w:szCs w:val="20"/>
              </w:rPr>
            </w:pPr>
            <w:r w:rsidRPr="00AE2900">
              <w:rPr>
                <w:sz w:val="20"/>
                <w:szCs w:val="20"/>
              </w:rPr>
              <w:t>Wat?</w:t>
            </w:r>
          </w:p>
        </w:tc>
        <w:tc>
          <w:tcPr>
            <w:tcW w:w="4606" w:type="dxa"/>
          </w:tcPr>
          <w:p w:rsidR="009D0A53" w:rsidRPr="00AE2900" w:rsidRDefault="00BC25AC" w:rsidP="00BC25AC">
            <w:pPr>
              <w:rPr>
                <w:sz w:val="20"/>
                <w:szCs w:val="20"/>
              </w:rPr>
            </w:pPr>
            <w:r w:rsidRPr="00AE2900">
              <w:rPr>
                <w:sz w:val="20"/>
                <w:szCs w:val="20"/>
              </w:rPr>
              <w:t xml:space="preserve">Is een samenwerking op vrijwillige basis tussen 2 of meer gemeenten om gezamenlijk een project van gemeentelijk belang te realiseren  </w:t>
            </w:r>
          </w:p>
          <w:p w:rsidR="00A71322" w:rsidRPr="00AE2900" w:rsidRDefault="00A71322" w:rsidP="00A71322">
            <w:pPr>
              <w:pStyle w:val="Lijstalinea"/>
              <w:numPr>
                <w:ilvl w:val="0"/>
                <w:numId w:val="5"/>
              </w:numPr>
              <w:rPr>
                <w:sz w:val="20"/>
                <w:szCs w:val="20"/>
              </w:rPr>
            </w:pPr>
            <w:r w:rsidRPr="00AE2900">
              <w:rPr>
                <w:color w:val="FF0000"/>
                <w:sz w:val="20"/>
                <w:szCs w:val="20"/>
              </w:rPr>
              <w:t xml:space="preserve">Zonder </w:t>
            </w:r>
            <w:proofErr w:type="spellStart"/>
            <w:r w:rsidRPr="00AE2900">
              <w:rPr>
                <w:color w:val="FF0000"/>
                <w:sz w:val="20"/>
                <w:szCs w:val="20"/>
              </w:rPr>
              <w:t>beheersoverdracht</w:t>
            </w:r>
            <w:proofErr w:type="spellEnd"/>
            <w:r w:rsidRPr="00AE2900">
              <w:rPr>
                <w:color w:val="FF0000"/>
                <w:sz w:val="20"/>
                <w:szCs w:val="20"/>
              </w:rPr>
              <w:t xml:space="preserve"> </w:t>
            </w:r>
          </w:p>
        </w:tc>
      </w:tr>
      <w:tr w:rsidR="009D0A53" w:rsidTr="009D0A53">
        <w:tc>
          <w:tcPr>
            <w:tcW w:w="4606" w:type="dxa"/>
          </w:tcPr>
          <w:p w:rsidR="009D0A53" w:rsidRPr="00AE2900" w:rsidRDefault="005A2F0E" w:rsidP="009D0A53">
            <w:pPr>
              <w:rPr>
                <w:sz w:val="20"/>
                <w:szCs w:val="20"/>
              </w:rPr>
            </w:pPr>
            <w:r w:rsidRPr="00AE2900">
              <w:rPr>
                <w:sz w:val="20"/>
                <w:szCs w:val="20"/>
              </w:rPr>
              <w:t>Juridische basis?</w:t>
            </w:r>
          </w:p>
        </w:tc>
        <w:tc>
          <w:tcPr>
            <w:tcW w:w="4606" w:type="dxa"/>
          </w:tcPr>
          <w:p w:rsidR="009D0A53" w:rsidRPr="00AE2900" w:rsidRDefault="00BC25AC" w:rsidP="009D0A53">
            <w:pPr>
              <w:rPr>
                <w:sz w:val="20"/>
                <w:szCs w:val="20"/>
              </w:rPr>
            </w:pPr>
            <w:r w:rsidRPr="00AE2900">
              <w:rPr>
                <w:sz w:val="20"/>
                <w:szCs w:val="20"/>
              </w:rPr>
              <w:t xml:space="preserve">Decreet Intergemeentelijke samenwerking </w:t>
            </w:r>
            <w:r w:rsidR="00EF6017" w:rsidRPr="00AE2900">
              <w:rPr>
                <w:sz w:val="20"/>
                <w:szCs w:val="20"/>
              </w:rPr>
              <w:t xml:space="preserve">6/7/2001 – zoals gewijzigd op 13/5/2016 </w:t>
            </w:r>
            <w:r w:rsidRPr="00AE2900">
              <w:rPr>
                <w:sz w:val="20"/>
                <w:szCs w:val="20"/>
              </w:rPr>
              <w:t xml:space="preserve">– </w:t>
            </w:r>
            <w:proofErr w:type="spellStart"/>
            <w:r w:rsidRPr="00AE2900">
              <w:rPr>
                <w:sz w:val="20"/>
                <w:szCs w:val="20"/>
              </w:rPr>
              <w:t>Hfdst</w:t>
            </w:r>
            <w:proofErr w:type="spellEnd"/>
            <w:r w:rsidRPr="00AE2900">
              <w:rPr>
                <w:sz w:val="20"/>
                <w:szCs w:val="20"/>
              </w:rPr>
              <w:t xml:space="preserve"> II samenwerkingsverbanden  zonder rechtspersoonlijkheid - </w:t>
            </w:r>
            <w:proofErr w:type="spellStart"/>
            <w:r w:rsidRPr="00AE2900">
              <w:rPr>
                <w:sz w:val="20"/>
                <w:szCs w:val="20"/>
              </w:rPr>
              <w:t>artn</w:t>
            </w:r>
            <w:proofErr w:type="spellEnd"/>
            <w:r w:rsidRPr="00AE2900">
              <w:rPr>
                <w:sz w:val="20"/>
                <w:szCs w:val="20"/>
              </w:rPr>
              <w:t xml:space="preserve"> 6-9</w:t>
            </w:r>
          </w:p>
        </w:tc>
      </w:tr>
      <w:tr w:rsidR="009D0A53" w:rsidTr="009D0A53">
        <w:tc>
          <w:tcPr>
            <w:tcW w:w="4606" w:type="dxa"/>
          </w:tcPr>
          <w:p w:rsidR="009D0A53" w:rsidRPr="00AE2900" w:rsidRDefault="005A2F0E" w:rsidP="009D0A53">
            <w:pPr>
              <w:rPr>
                <w:sz w:val="20"/>
                <w:szCs w:val="20"/>
              </w:rPr>
            </w:pPr>
            <w:r w:rsidRPr="00AE2900">
              <w:rPr>
                <w:sz w:val="20"/>
                <w:szCs w:val="20"/>
              </w:rPr>
              <w:t>Wijze van oprichting</w:t>
            </w:r>
          </w:p>
        </w:tc>
        <w:tc>
          <w:tcPr>
            <w:tcW w:w="4606" w:type="dxa"/>
          </w:tcPr>
          <w:p w:rsidR="009D0A53" w:rsidRPr="00AE2900" w:rsidRDefault="00BC25AC" w:rsidP="009D0A53">
            <w:pPr>
              <w:rPr>
                <w:rFonts w:ascii="Arial" w:hAnsi="Arial" w:cs="Arial"/>
                <w:color w:val="000000"/>
                <w:sz w:val="20"/>
                <w:szCs w:val="20"/>
              </w:rPr>
            </w:pPr>
            <w:r w:rsidRPr="00AE2900">
              <w:rPr>
                <w:sz w:val="20"/>
                <w:szCs w:val="20"/>
              </w:rPr>
              <w:t xml:space="preserve">De deelnemers maken een samenwerkingsovereenkomst op “met statutaire draagkracht” die volgende zaken regelt : </w:t>
            </w:r>
            <w:r w:rsidRPr="00AE2900">
              <w:rPr>
                <w:rFonts w:ascii="Arial" w:hAnsi="Arial" w:cs="Arial"/>
                <w:color w:val="000000"/>
                <w:sz w:val="20"/>
                <w:szCs w:val="20"/>
              </w:rPr>
              <w:t>de duurtijd en de eventuele verlenging, de opzegmogelijkheid, de eventuele inbreng van de deelnemers en de wijze waarop deze inbreng wordt beheerd, de interne organisatie, de wederzijdse rechten en verplichtingen en de financiële repercussies, de informatieverstrekking aan de deelnemers en de jaarlijkse evaluatie door de gemeenteraden, de opmaak van de rekeningen en de bestemming van het resultaat, de financiële controle, de vereffening.</w:t>
            </w:r>
          </w:p>
          <w:p w:rsidR="00F7287B" w:rsidRPr="00AE2900" w:rsidRDefault="00F7287B" w:rsidP="009D0A53">
            <w:pPr>
              <w:rPr>
                <w:rFonts w:ascii="Arial" w:hAnsi="Arial" w:cs="Arial"/>
                <w:color w:val="000000"/>
                <w:sz w:val="20"/>
                <w:szCs w:val="20"/>
              </w:rPr>
            </w:pPr>
          </w:p>
          <w:p w:rsidR="00F7287B" w:rsidRPr="00AE2900" w:rsidRDefault="00F7287B" w:rsidP="00F7287B">
            <w:pPr>
              <w:pStyle w:val="Lijstalinea"/>
              <w:numPr>
                <w:ilvl w:val="0"/>
                <w:numId w:val="5"/>
              </w:numPr>
              <w:rPr>
                <w:sz w:val="20"/>
                <w:szCs w:val="20"/>
              </w:rPr>
            </w:pPr>
            <w:proofErr w:type="spellStart"/>
            <w:r w:rsidRPr="00AE2900">
              <w:rPr>
                <w:color w:val="FF0000"/>
                <w:sz w:val="20"/>
                <w:szCs w:val="20"/>
              </w:rPr>
              <w:t>Ikv</w:t>
            </w:r>
            <w:proofErr w:type="spellEnd"/>
            <w:r w:rsidRPr="00AE2900">
              <w:rPr>
                <w:color w:val="FF0000"/>
                <w:sz w:val="20"/>
                <w:szCs w:val="20"/>
              </w:rPr>
              <w:t xml:space="preserve"> wijk-werken is het verplicht dat één van de deelnemende gemeenten het beheer op zich neemt en aangeduid wordt als vertegenwoordiger van de vereniging</w:t>
            </w:r>
          </w:p>
        </w:tc>
      </w:tr>
      <w:tr w:rsidR="009D0A53" w:rsidTr="009D0A53">
        <w:tc>
          <w:tcPr>
            <w:tcW w:w="4606" w:type="dxa"/>
          </w:tcPr>
          <w:p w:rsidR="009D0A53" w:rsidRPr="00AE2900" w:rsidRDefault="005A2F0E" w:rsidP="009D0A53">
            <w:pPr>
              <w:rPr>
                <w:sz w:val="20"/>
                <w:szCs w:val="20"/>
              </w:rPr>
            </w:pPr>
            <w:r w:rsidRPr="00AE2900">
              <w:rPr>
                <w:sz w:val="20"/>
                <w:szCs w:val="20"/>
              </w:rPr>
              <w:t>Bestuursorganen</w:t>
            </w:r>
          </w:p>
        </w:tc>
        <w:tc>
          <w:tcPr>
            <w:tcW w:w="4606" w:type="dxa"/>
          </w:tcPr>
          <w:p w:rsidR="009D0A53" w:rsidRPr="00AE2900" w:rsidRDefault="00F7287B" w:rsidP="00F7287B">
            <w:pPr>
              <w:pStyle w:val="Lijstalinea"/>
              <w:numPr>
                <w:ilvl w:val="0"/>
                <w:numId w:val="3"/>
              </w:numPr>
              <w:rPr>
                <w:rFonts w:ascii="Arial" w:hAnsi="Arial" w:cs="Arial"/>
                <w:color w:val="000000"/>
                <w:sz w:val="20"/>
                <w:szCs w:val="20"/>
              </w:rPr>
            </w:pPr>
            <w:r w:rsidRPr="00AE2900">
              <w:rPr>
                <w:b/>
                <w:sz w:val="20"/>
                <w:szCs w:val="20"/>
              </w:rPr>
              <w:t>Beheerscomité</w:t>
            </w:r>
            <w:r w:rsidRPr="00AE2900">
              <w:rPr>
                <w:sz w:val="20"/>
                <w:szCs w:val="20"/>
              </w:rPr>
              <w:t xml:space="preserve"> samengesteld uit minstens 1 vertegenwoordiger van elke gemeente . Geeft adviezen over hoe de samenwerkingsovereenkomst dient uitgevoerd te worden,  </w:t>
            </w:r>
            <w:r w:rsidRPr="00AE2900">
              <w:rPr>
                <w:rFonts w:ascii="Arial" w:hAnsi="Arial" w:cs="Arial"/>
                <w:color w:val="000000"/>
                <w:sz w:val="20"/>
                <w:szCs w:val="20"/>
              </w:rPr>
              <w:t>stelt de rekeningen van de interlokale vereniging vast en legt ze ter goedkeuring voor aan de raden van de deelnemende gemeenten</w:t>
            </w:r>
          </w:p>
          <w:p w:rsidR="00F7287B" w:rsidRPr="00AE2900" w:rsidRDefault="00F7287B" w:rsidP="00F7287B">
            <w:pPr>
              <w:pStyle w:val="Lijstalinea"/>
              <w:numPr>
                <w:ilvl w:val="0"/>
                <w:numId w:val="3"/>
              </w:numPr>
              <w:rPr>
                <w:sz w:val="20"/>
                <w:szCs w:val="20"/>
              </w:rPr>
            </w:pPr>
            <w:r w:rsidRPr="00AE2900">
              <w:rPr>
                <w:sz w:val="20"/>
                <w:szCs w:val="20"/>
              </w:rPr>
              <w:t xml:space="preserve">Werkt </w:t>
            </w:r>
            <w:proofErr w:type="spellStart"/>
            <w:r w:rsidRPr="00AE2900">
              <w:rPr>
                <w:sz w:val="20"/>
                <w:szCs w:val="20"/>
              </w:rPr>
              <w:t>adhv</w:t>
            </w:r>
            <w:proofErr w:type="spellEnd"/>
            <w:r w:rsidRPr="00AE2900">
              <w:rPr>
                <w:sz w:val="20"/>
                <w:szCs w:val="20"/>
              </w:rPr>
              <w:t>. Huishoudelijk reglement</w:t>
            </w:r>
          </w:p>
        </w:tc>
      </w:tr>
      <w:tr w:rsidR="007A799A" w:rsidTr="009D0A53">
        <w:tc>
          <w:tcPr>
            <w:tcW w:w="4606" w:type="dxa"/>
          </w:tcPr>
          <w:p w:rsidR="007A799A" w:rsidRPr="00AE2900" w:rsidRDefault="007A799A" w:rsidP="009D0A53">
            <w:pPr>
              <w:rPr>
                <w:sz w:val="20"/>
                <w:szCs w:val="20"/>
              </w:rPr>
            </w:pPr>
            <w:r w:rsidRPr="00AE2900">
              <w:rPr>
                <w:sz w:val="20"/>
                <w:szCs w:val="20"/>
              </w:rPr>
              <w:t xml:space="preserve">Vorm boekhouding? </w:t>
            </w:r>
          </w:p>
        </w:tc>
        <w:tc>
          <w:tcPr>
            <w:tcW w:w="4606" w:type="dxa"/>
          </w:tcPr>
          <w:p w:rsidR="007A799A" w:rsidRPr="00AE2900" w:rsidRDefault="007A799A" w:rsidP="00F7287B">
            <w:pPr>
              <w:pStyle w:val="Lijstalinea"/>
              <w:numPr>
                <w:ilvl w:val="0"/>
                <w:numId w:val="3"/>
              </w:numPr>
              <w:rPr>
                <w:b/>
                <w:sz w:val="20"/>
                <w:szCs w:val="20"/>
              </w:rPr>
            </w:pPr>
            <w:r w:rsidRPr="00AE2900">
              <w:rPr>
                <w:b/>
                <w:sz w:val="20"/>
                <w:szCs w:val="20"/>
              </w:rPr>
              <w:t>Privé</w:t>
            </w:r>
          </w:p>
        </w:tc>
      </w:tr>
      <w:tr w:rsidR="005A2F0E" w:rsidTr="009D0A53">
        <w:tc>
          <w:tcPr>
            <w:tcW w:w="4606" w:type="dxa"/>
          </w:tcPr>
          <w:p w:rsidR="005A2F0E" w:rsidRPr="00AE2900" w:rsidRDefault="005A2F0E" w:rsidP="009D0A53">
            <w:pPr>
              <w:rPr>
                <w:sz w:val="20"/>
                <w:szCs w:val="20"/>
              </w:rPr>
            </w:pPr>
            <w:r w:rsidRPr="00AE2900">
              <w:rPr>
                <w:sz w:val="20"/>
                <w:szCs w:val="20"/>
              </w:rPr>
              <w:t xml:space="preserve">Interessant om weten </w:t>
            </w:r>
          </w:p>
        </w:tc>
        <w:tc>
          <w:tcPr>
            <w:tcW w:w="4606" w:type="dxa"/>
          </w:tcPr>
          <w:p w:rsidR="005A2F0E" w:rsidRPr="00AE2900" w:rsidRDefault="00BC25AC" w:rsidP="00BC25AC">
            <w:pPr>
              <w:pStyle w:val="Lijstalinea"/>
              <w:numPr>
                <w:ilvl w:val="0"/>
                <w:numId w:val="3"/>
              </w:numPr>
              <w:rPr>
                <w:sz w:val="20"/>
                <w:szCs w:val="20"/>
              </w:rPr>
            </w:pPr>
            <w:r w:rsidRPr="00AE2900">
              <w:rPr>
                <w:sz w:val="20"/>
                <w:szCs w:val="20"/>
              </w:rPr>
              <w:t>Zowel publieke partners als private partners kunnen deelnemen aan dit samenwerkingsverband</w:t>
            </w:r>
          </w:p>
        </w:tc>
      </w:tr>
      <w:tr w:rsidR="00B927D8" w:rsidTr="009D0A53">
        <w:tc>
          <w:tcPr>
            <w:tcW w:w="4606" w:type="dxa"/>
          </w:tcPr>
          <w:p w:rsidR="00B927D8" w:rsidRPr="00AE2900" w:rsidRDefault="0052150D" w:rsidP="009D0A53">
            <w:pPr>
              <w:rPr>
                <w:sz w:val="20"/>
                <w:szCs w:val="20"/>
              </w:rPr>
            </w:pPr>
            <w:r w:rsidRPr="00AE2900">
              <w:rPr>
                <w:sz w:val="20"/>
                <w:szCs w:val="20"/>
              </w:rPr>
              <w:t>Model statuut / huishoudelijk reglement ?</w:t>
            </w:r>
          </w:p>
        </w:tc>
        <w:tc>
          <w:tcPr>
            <w:tcW w:w="4606" w:type="dxa"/>
          </w:tcPr>
          <w:p w:rsidR="00B927D8" w:rsidRPr="00AE2900" w:rsidRDefault="0052150D" w:rsidP="00B927D8">
            <w:pPr>
              <w:pStyle w:val="Lijstalinea"/>
              <w:rPr>
                <w:sz w:val="20"/>
                <w:szCs w:val="20"/>
              </w:rPr>
            </w:pPr>
            <w:r w:rsidRPr="00AE2900">
              <w:rPr>
                <w:sz w:val="20"/>
                <w:szCs w:val="20"/>
              </w:rPr>
              <w:t xml:space="preserve">Zie bijlage </w:t>
            </w:r>
          </w:p>
        </w:tc>
      </w:tr>
      <w:tr w:rsidR="009D0A53" w:rsidTr="008F730A">
        <w:tc>
          <w:tcPr>
            <w:tcW w:w="4606" w:type="dxa"/>
            <w:shd w:val="clear" w:color="auto" w:fill="FFC000"/>
          </w:tcPr>
          <w:p w:rsidR="009D0A53" w:rsidRPr="00AE2900" w:rsidRDefault="009D0A53" w:rsidP="009D0A53">
            <w:pPr>
              <w:rPr>
                <w:b/>
                <w:sz w:val="28"/>
                <w:szCs w:val="28"/>
              </w:rPr>
            </w:pPr>
            <w:r w:rsidRPr="00AE2900">
              <w:rPr>
                <w:b/>
                <w:sz w:val="28"/>
                <w:szCs w:val="28"/>
              </w:rPr>
              <w:t>Projectvereniging</w:t>
            </w:r>
          </w:p>
        </w:tc>
        <w:tc>
          <w:tcPr>
            <w:tcW w:w="4606" w:type="dxa"/>
            <w:shd w:val="clear" w:color="auto" w:fill="FFC000"/>
          </w:tcPr>
          <w:p w:rsidR="009D0A53" w:rsidRPr="00AE2900" w:rsidRDefault="009D0A53" w:rsidP="009D0A53">
            <w:pPr>
              <w:rPr>
                <w:sz w:val="20"/>
                <w:szCs w:val="20"/>
              </w:rPr>
            </w:pPr>
          </w:p>
        </w:tc>
      </w:tr>
      <w:tr w:rsidR="005A2F0E" w:rsidTr="009D0A53">
        <w:tc>
          <w:tcPr>
            <w:tcW w:w="4606" w:type="dxa"/>
          </w:tcPr>
          <w:p w:rsidR="005A2F0E" w:rsidRPr="00AE2900" w:rsidRDefault="005A2F0E" w:rsidP="005A2F0E">
            <w:pPr>
              <w:rPr>
                <w:sz w:val="20"/>
                <w:szCs w:val="20"/>
              </w:rPr>
            </w:pPr>
            <w:r w:rsidRPr="00AE2900">
              <w:rPr>
                <w:sz w:val="20"/>
                <w:szCs w:val="20"/>
              </w:rPr>
              <w:t>Wat?</w:t>
            </w:r>
          </w:p>
        </w:tc>
        <w:tc>
          <w:tcPr>
            <w:tcW w:w="4606" w:type="dxa"/>
          </w:tcPr>
          <w:p w:rsidR="001B6F9A" w:rsidRPr="00AE2900" w:rsidRDefault="001B6F9A" w:rsidP="001B6F9A">
            <w:pPr>
              <w:rPr>
                <w:sz w:val="20"/>
                <w:szCs w:val="20"/>
              </w:rPr>
            </w:pPr>
            <w:r w:rsidRPr="00AE2900">
              <w:rPr>
                <w:sz w:val="20"/>
                <w:szCs w:val="20"/>
              </w:rPr>
              <w:t xml:space="preserve">Is een samenwerking op vrijwillige basis tussen 2 of meer gemeenten om gezamenlijk een project van gemeentelijk belang te realiseren  </w:t>
            </w:r>
          </w:p>
          <w:p w:rsidR="005A2F0E" w:rsidRPr="00AE2900" w:rsidRDefault="001B6F9A" w:rsidP="001B6F9A">
            <w:pPr>
              <w:pStyle w:val="Lijstalinea"/>
              <w:numPr>
                <w:ilvl w:val="0"/>
                <w:numId w:val="5"/>
              </w:numPr>
              <w:rPr>
                <w:sz w:val="20"/>
                <w:szCs w:val="20"/>
              </w:rPr>
            </w:pPr>
            <w:r w:rsidRPr="00AE2900">
              <w:rPr>
                <w:sz w:val="20"/>
                <w:szCs w:val="20"/>
              </w:rPr>
              <w:t xml:space="preserve">Zonder </w:t>
            </w:r>
            <w:proofErr w:type="spellStart"/>
            <w:r w:rsidRPr="00AE2900">
              <w:rPr>
                <w:sz w:val="20"/>
                <w:szCs w:val="20"/>
              </w:rPr>
              <w:t>beheersoverdracht</w:t>
            </w:r>
            <w:proofErr w:type="spellEnd"/>
          </w:p>
        </w:tc>
      </w:tr>
      <w:tr w:rsidR="005A2F0E" w:rsidTr="009D0A53">
        <w:tc>
          <w:tcPr>
            <w:tcW w:w="4606" w:type="dxa"/>
          </w:tcPr>
          <w:p w:rsidR="005A2F0E" w:rsidRPr="00AE2900" w:rsidRDefault="005A2F0E" w:rsidP="005A2F0E">
            <w:pPr>
              <w:rPr>
                <w:sz w:val="20"/>
                <w:szCs w:val="20"/>
              </w:rPr>
            </w:pPr>
            <w:r w:rsidRPr="00AE2900">
              <w:rPr>
                <w:sz w:val="20"/>
                <w:szCs w:val="20"/>
              </w:rPr>
              <w:t>Juridische basis?</w:t>
            </w:r>
          </w:p>
        </w:tc>
        <w:tc>
          <w:tcPr>
            <w:tcW w:w="4606" w:type="dxa"/>
          </w:tcPr>
          <w:p w:rsidR="005A2F0E" w:rsidRPr="00AE2900" w:rsidRDefault="00684898" w:rsidP="00684898">
            <w:pPr>
              <w:rPr>
                <w:sz w:val="20"/>
                <w:szCs w:val="20"/>
              </w:rPr>
            </w:pPr>
            <w:r w:rsidRPr="00AE2900">
              <w:rPr>
                <w:sz w:val="20"/>
                <w:szCs w:val="20"/>
              </w:rPr>
              <w:t xml:space="preserve">Decreet Intergemeentelijke samenwerking </w:t>
            </w:r>
            <w:r w:rsidR="007D75E9" w:rsidRPr="00AE2900">
              <w:rPr>
                <w:sz w:val="20"/>
                <w:szCs w:val="20"/>
              </w:rPr>
              <w:t xml:space="preserve">6/7/2001 – zoals gewijzigd op 13/5/2016 </w:t>
            </w:r>
            <w:r w:rsidRPr="00AE2900">
              <w:rPr>
                <w:sz w:val="20"/>
                <w:szCs w:val="20"/>
              </w:rPr>
              <w:t xml:space="preserve">– </w:t>
            </w:r>
            <w:proofErr w:type="spellStart"/>
            <w:r w:rsidRPr="00AE2900">
              <w:rPr>
                <w:sz w:val="20"/>
                <w:szCs w:val="20"/>
              </w:rPr>
              <w:t>Hfdst</w:t>
            </w:r>
            <w:proofErr w:type="spellEnd"/>
            <w:r w:rsidRPr="00AE2900">
              <w:rPr>
                <w:sz w:val="20"/>
                <w:szCs w:val="20"/>
              </w:rPr>
              <w:t xml:space="preserve"> II samenwerkingsverbanden  met  </w:t>
            </w:r>
            <w:r w:rsidRPr="00AE2900">
              <w:rPr>
                <w:sz w:val="20"/>
                <w:szCs w:val="20"/>
              </w:rPr>
              <w:lastRenderedPageBreak/>
              <w:t xml:space="preserve">rechtspersoonlijkheid afd. 2 - </w:t>
            </w:r>
            <w:proofErr w:type="spellStart"/>
            <w:r w:rsidRPr="00AE2900">
              <w:rPr>
                <w:sz w:val="20"/>
                <w:szCs w:val="20"/>
              </w:rPr>
              <w:t>artn</w:t>
            </w:r>
            <w:proofErr w:type="spellEnd"/>
            <w:r w:rsidRPr="00AE2900">
              <w:rPr>
                <w:sz w:val="20"/>
                <w:szCs w:val="20"/>
              </w:rPr>
              <w:t xml:space="preserve"> 13-24</w:t>
            </w:r>
          </w:p>
        </w:tc>
      </w:tr>
      <w:tr w:rsidR="005A2F0E" w:rsidTr="009D0A53">
        <w:tc>
          <w:tcPr>
            <w:tcW w:w="4606" w:type="dxa"/>
          </w:tcPr>
          <w:p w:rsidR="005A2F0E" w:rsidRPr="00AE2900" w:rsidRDefault="005A2F0E" w:rsidP="005A2F0E">
            <w:pPr>
              <w:rPr>
                <w:sz w:val="20"/>
                <w:szCs w:val="20"/>
              </w:rPr>
            </w:pPr>
            <w:r w:rsidRPr="00AE2900">
              <w:rPr>
                <w:sz w:val="20"/>
                <w:szCs w:val="20"/>
              </w:rPr>
              <w:lastRenderedPageBreak/>
              <w:t>Wijze van oprichting</w:t>
            </w:r>
          </w:p>
        </w:tc>
        <w:tc>
          <w:tcPr>
            <w:tcW w:w="4606" w:type="dxa"/>
          </w:tcPr>
          <w:p w:rsidR="005A2F0E" w:rsidRPr="00AE2900" w:rsidRDefault="001B6F9A" w:rsidP="001B6F9A">
            <w:pPr>
              <w:pStyle w:val="Lijstalinea"/>
              <w:numPr>
                <w:ilvl w:val="0"/>
                <w:numId w:val="3"/>
              </w:numPr>
              <w:rPr>
                <w:sz w:val="20"/>
                <w:szCs w:val="20"/>
              </w:rPr>
            </w:pPr>
            <w:r w:rsidRPr="00AE2900">
              <w:rPr>
                <w:sz w:val="20"/>
                <w:szCs w:val="20"/>
              </w:rPr>
              <w:t xml:space="preserve">Duur : max. 6 jaar (verlenging mogelijk – indien geen akkoord meer </w:t>
            </w:r>
            <w:r w:rsidRPr="00AE2900">
              <w:rPr>
                <w:sz w:val="20"/>
                <w:szCs w:val="20"/>
              </w:rPr>
              <w:sym w:font="Wingdings" w:char="F0E0"/>
            </w:r>
            <w:r w:rsidRPr="00AE2900">
              <w:rPr>
                <w:sz w:val="20"/>
                <w:szCs w:val="20"/>
              </w:rPr>
              <w:t xml:space="preserve"> ontbinding)</w:t>
            </w:r>
          </w:p>
          <w:p w:rsidR="001B6F9A" w:rsidRPr="00AE2900" w:rsidRDefault="001B6F9A" w:rsidP="001B6F9A">
            <w:pPr>
              <w:pStyle w:val="Lijstalinea"/>
              <w:numPr>
                <w:ilvl w:val="0"/>
                <w:numId w:val="3"/>
              </w:numPr>
              <w:rPr>
                <w:sz w:val="20"/>
                <w:szCs w:val="20"/>
              </w:rPr>
            </w:pPr>
            <w:r w:rsidRPr="00AE2900">
              <w:rPr>
                <w:sz w:val="20"/>
                <w:szCs w:val="20"/>
              </w:rPr>
              <w:t>Geen uittreding mogelijk tijdens looptijd</w:t>
            </w:r>
          </w:p>
          <w:p w:rsidR="001B6F9A" w:rsidRPr="00AE2900" w:rsidRDefault="001B6F9A" w:rsidP="001B6F9A">
            <w:pPr>
              <w:pStyle w:val="Lijstalinea"/>
              <w:numPr>
                <w:ilvl w:val="0"/>
                <w:numId w:val="3"/>
              </w:numPr>
              <w:rPr>
                <w:sz w:val="20"/>
                <w:szCs w:val="20"/>
              </w:rPr>
            </w:pPr>
            <w:r w:rsidRPr="00AE2900">
              <w:rPr>
                <w:sz w:val="20"/>
                <w:szCs w:val="20"/>
              </w:rPr>
              <w:t xml:space="preserve">Wordt opgericht bij akte , verleden door Burgemeester waar vereniging haar zetel heeft. Krijgt rechtsgeldigheid </w:t>
            </w:r>
            <w:proofErr w:type="spellStart"/>
            <w:r w:rsidRPr="00AE2900">
              <w:rPr>
                <w:sz w:val="20"/>
                <w:szCs w:val="20"/>
              </w:rPr>
              <w:t>vf</w:t>
            </w:r>
            <w:proofErr w:type="spellEnd"/>
            <w:r w:rsidRPr="00AE2900">
              <w:rPr>
                <w:sz w:val="20"/>
                <w:szCs w:val="20"/>
              </w:rPr>
              <w:t xml:space="preserve"> datum waarop alle betrokkenen gemeenten hun handtekening hebben gezet</w:t>
            </w:r>
          </w:p>
        </w:tc>
      </w:tr>
      <w:tr w:rsidR="005A2F0E" w:rsidTr="009D0A53">
        <w:tc>
          <w:tcPr>
            <w:tcW w:w="4606" w:type="dxa"/>
          </w:tcPr>
          <w:p w:rsidR="005A2F0E" w:rsidRPr="00AE2900" w:rsidRDefault="005A2F0E" w:rsidP="005A2F0E">
            <w:pPr>
              <w:rPr>
                <w:sz w:val="20"/>
                <w:szCs w:val="20"/>
              </w:rPr>
            </w:pPr>
            <w:r w:rsidRPr="00AE2900">
              <w:rPr>
                <w:sz w:val="20"/>
                <w:szCs w:val="20"/>
              </w:rPr>
              <w:t>Bestuursorganen</w:t>
            </w:r>
          </w:p>
        </w:tc>
        <w:tc>
          <w:tcPr>
            <w:tcW w:w="4606" w:type="dxa"/>
          </w:tcPr>
          <w:p w:rsidR="005A2F0E" w:rsidRPr="00AE2900" w:rsidRDefault="001B6F9A" w:rsidP="001B6F9A">
            <w:pPr>
              <w:pStyle w:val="Lijstalinea"/>
              <w:numPr>
                <w:ilvl w:val="0"/>
                <w:numId w:val="3"/>
              </w:numPr>
              <w:rPr>
                <w:sz w:val="20"/>
                <w:szCs w:val="20"/>
              </w:rPr>
            </w:pPr>
            <w:r w:rsidRPr="00AE2900">
              <w:rPr>
                <w:sz w:val="20"/>
                <w:szCs w:val="20"/>
              </w:rPr>
              <w:t xml:space="preserve">werken </w:t>
            </w:r>
            <w:proofErr w:type="spellStart"/>
            <w:r w:rsidRPr="00AE2900">
              <w:rPr>
                <w:sz w:val="20"/>
                <w:szCs w:val="20"/>
              </w:rPr>
              <w:t>adhv</w:t>
            </w:r>
            <w:proofErr w:type="spellEnd"/>
            <w:r w:rsidRPr="00AE2900">
              <w:rPr>
                <w:sz w:val="20"/>
                <w:szCs w:val="20"/>
              </w:rPr>
              <w:t>. Statuut – huishoudelijk reglement</w:t>
            </w:r>
          </w:p>
          <w:p w:rsidR="001B6F9A" w:rsidRPr="00AE2900" w:rsidRDefault="001B6F9A" w:rsidP="001B6F9A">
            <w:pPr>
              <w:pStyle w:val="Lijstalinea"/>
              <w:numPr>
                <w:ilvl w:val="0"/>
                <w:numId w:val="3"/>
              </w:numPr>
              <w:rPr>
                <w:sz w:val="20"/>
                <w:szCs w:val="20"/>
              </w:rPr>
            </w:pPr>
            <w:r w:rsidRPr="00AE2900">
              <w:rPr>
                <w:sz w:val="20"/>
                <w:szCs w:val="20"/>
              </w:rPr>
              <w:t xml:space="preserve">werkt enkel met een Raad van Bestuur : elke deelnemende gemeente heeft 1 stem </w:t>
            </w:r>
          </w:p>
          <w:p w:rsidR="001B6F9A" w:rsidRPr="00AE2900" w:rsidRDefault="001B6F9A" w:rsidP="001B6F9A">
            <w:pPr>
              <w:pStyle w:val="Lijstalinea"/>
              <w:numPr>
                <w:ilvl w:val="0"/>
                <w:numId w:val="3"/>
              </w:numPr>
              <w:rPr>
                <w:sz w:val="20"/>
                <w:szCs w:val="20"/>
              </w:rPr>
            </w:pPr>
            <w:r w:rsidRPr="00AE2900">
              <w:rPr>
                <w:sz w:val="20"/>
                <w:szCs w:val="20"/>
              </w:rPr>
              <w:t>controle op financiën door account</w:t>
            </w:r>
            <w:r w:rsidR="00640A6C" w:rsidRPr="00AE2900">
              <w:rPr>
                <w:sz w:val="20"/>
                <w:szCs w:val="20"/>
              </w:rPr>
              <w:t xml:space="preserve"> – boekhouding is volgens privaat stelsel</w:t>
            </w:r>
          </w:p>
          <w:p w:rsidR="001B6F9A" w:rsidRPr="00AE2900" w:rsidRDefault="001B6F9A" w:rsidP="00640A6C">
            <w:pPr>
              <w:pStyle w:val="Lijstalinea"/>
              <w:numPr>
                <w:ilvl w:val="0"/>
                <w:numId w:val="3"/>
              </w:numPr>
              <w:rPr>
                <w:sz w:val="20"/>
                <w:szCs w:val="20"/>
              </w:rPr>
            </w:pPr>
            <w:r w:rsidRPr="00AE2900">
              <w:rPr>
                <w:sz w:val="20"/>
                <w:szCs w:val="20"/>
              </w:rPr>
              <w:t xml:space="preserve">rapporteert de deelnemende en de </w:t>
            </w:r>
            <w:proofErr w:type="spellStart"/>
            <w:r w:rsidRPr="00AE2900">
              <w:rPr>
                <w:sz w:val="20"/>
                <w:szCs w:val="20"/>
              </w:rPr>
              <w:t>Vl</w:t>
            </w:r>
            <w:proofErr w:type="spellEnd"/>
            <w:r w:rsidRPr="00AE2900">
              <w:rPr>
                <w:sz w:val="20"/>
                <w:szCs w:val="20"/>
              </w:rPr>
              <w:t xml:space="preserve"> Regering </w:t>
            </w:r>
            <w:r w:rsidR="00640A6C" w:rsidRPr="00AE2900">
              <w:rPr>
                <w:sz w:val="20"/>
                <w:szCs w:val="20"/>
              </w:rPr>
              <w:t xml:space="preserve"> gemeenten via activiteitenverslag</w:t>
            </w:r>
          </w:p>
        </w:tc>
      </w:tr>
      <w:tr w:rsidR="001B60EC" w:rsidTr="009D0A53">
        <w:tc>
          <w:tcPr>
            <w:tcW w:w="4606" w:type="dxa"/>
          </w:tcPr>
          <w:p w:rsidR="001B60EC" w:rsidRPr="00AE2900" w:rsidRDefault="001B60EC" w:rsidP="005A2F0E">
            <w:pPr>
              <w:rPr>
                <w:sz w:val="20"/>
                <w:szCs w:val="20"/>
              </w:rPr>
            </w:pPr>
            <w:r w:rsidRPr="00AE2900">
              <w:rPr>
                <w:sz w:val="20"/>
                <w:szCs w:val="20"/>
              </w:rPr>
              <w:t xml:space="preserve">Vorm boekhouding? </w:t>
            </w:r>
          </w:p>
        </w:tc>
        <w:tc>
          <w:tcPr>
            <w:tcW w:w="4606" w:type="dxa"/>
          </w:tcPr>
          <w:p w:rsidR="001B60EC" w:rsidRPr="00AE2900" w:rsidRDefault="001B60EC" w:rsidP="001B6F9A">
            <w:pPr>
              <w:pStyle w:val="Lijstalinea"/>
              <w:numPr>
                <w:ilvl w:val="0"/>
                <w:numId w:val="3"/>
              </w:numPr>
              <w:rPr>
                <w:sz w:val="20"/>
                <w:szCs w:val="20"/>
              </w:rPr>
            </w:pPr>
            <w:r w:rsidRPr="00AE2900">
              <w:rPr>
                <w:sz w:val="20"/>
                <w:szCs w:val="20"/>
              </w:rPr>
              <w:t>Privé</w:t>
            </w:r>
          </w:p>
        </w:tc>
      </w:tr>
      <w:tr w:rsidR="005A2F0E" w:rsidTr="009D0A53">
        <w:tc>
          <w:tcPr>
            <w:tcW w:w="4606" w:type="dxa"/>
          </w:tcPr>
          <w:p w:rsidR="005A2F0E" w:rsidRPr="00AE2900" w:rsidRDefault="005A2F0E" w:rsidP="005A2F0E">
            <w:pPr>
              <w:rPr>
                <w:sz w:val="20"/>
                <w:szCs w:val="20"/>
              </w:rPr>
            </w:pPr>
            <w:r w:rsidRPr="00AE2900">
              <w:rPr>
                <w:sz w:val="20"/>
                <w:szCs w:val="20"/>
              </w:rPr>
              <w:t xml:space="preserve">Interessant om weten </w:t>
            </w:r>
          </w:p>
        </w:tc>
        <w:tc>
          <w:tcPr>
            <w:tcW w:w="4606" w:type="dxa"/>
          </w:tcPr>
          <w:p w:rsidR="005A2F0E" w:rsidRPr="00AE2900" w:rsidRDefault="001B6F9A" w:rsidP="001B6F9A">
            <w:pPr>
              <w:pStyle w:val="Lijstalinea"/>
              <w:numPr>
                <w:ilvl w:val="0"/>
                <w:numId w:val="5"/>
              </w:numPr>
              <w:rPr>
                <w:sz w:val="20"/>
                <w:szCs w:val="20"/>
              </w:rPr>
            </w:pPr>
            <w:r w:rsidRPr="00AE2900">
              <w:rPr>
                <w:sz w:val="20"/>
                <w:szCs w:val="20"/>
              </w:rPr>
              <w:t xml:space="preserve">Afwijking : </w:t>
            </w:r>
            <w:proofErr w:type="spellStart"/>
            <w:r w:rsidRPr="00AE2900">
              <w:rPr>
                <w:sz w:val="20"/>
                <w:szCs w:val="20"/>
              </w:rPr>
              <w:t>ikv</w:t>
            </w:r>
            <w:proofErr w:type="spellEnd"/>
            <w:r w:rsidRPr="00AE2900">
              <w:rPr>
                <w:sz w:val="20"/>
                <w:szCs w:val="20"/>
              </w:rPr>
              <w:t xml:space="preserve"> wijk-werken kan in het jaar </w:t>
            </w:r>
            <w:proofErr w:type="spellStart"/>
            <w:r w:rsidRPr="00AE2900">
              <w:rPr>
                <w:sz w:val="20"/>
                <w:szCs w:val="20"/>
              </w:rPr>
              <w:t>vd</w:t>
            </w:r>
            <w:proofErr w:type="spellEnd"/>
            <w:r w:rsidRPr="00AE2900">
              <w:rPr>
                <w:sz w:val="20"/>
                <w:szCs w:val="20"/>
              </w:rPr>
              <w:t xml:space="preserve"> verkiezingen dergelijke vereniging opgericht worden </w:t>
            </w:r>
          </w:p>
        </w:tc>
      </w:tr>
      <w:tr w:rsidR="00657E66" w:rsidTr="009D0A53">
        <w:tc>
          <w:tcPr>
            <w:tcW w:w="4606" w:type="dxa"/>
          </w:tcPr>
          <w:p w:rsidR="00657E66" w:rsidRPr="00AE2900" w:rsidRDefault="001B60EC" w:rsidP="005A2F0E">
            <w:pPr>
              <w:rPr>
                <w:sz w:val="20"/>
                <w:szCs w:val="20"/>
              </w:rPr>
            </w:pPr>
            <w:r w:rsidRPr="00AE2900">
              <w:rPr>
                <w:sz w:val="20"/>
                <w:szCs w:val="20"/>
              </w:rPr>
              <w:t>Model statuut / huishoudelijk reglement ?</w:t>
            </w:r>
          </w:p>
        </w:tc>
        <w:tc>
          <w:tcPr>
            <w:tcW w:w="4606" w:type="dxa"/>
          </w:tcPr>
          <w:p w:rsidR="00657E66" w:rsidRPr="00AE2900" w:rsidRDefault="001B60EC" w:rsidP="00657E66">
            <w:pPr>
              <w:pStyle w:val="Lijstalinea"/>
              <w:rPr>
                <w:sz w:val="20"/>
                <w:szCs w:val="20"/>
              </w:rPr>
            </w:pPr>
            <w:r w:rsidRPr="00AE2900">
              <w:rPr>
                <w:sz w:val="20"/>
                <w:szCs w:val="20"/>
              </w:rPr>
              <w:t>Zie bijlage</w:t>
            </w:r>
            <w:r w:rsidR="00657E66" w:rsidRPr="00AE2900">
              <w:rPr>
                <w:sz w:val="20"/>
                <w:szCs w:val="20"/>
              </w:rPr>
              <w:t xml:space="preserve"> </w:t>
            </w:r>
          </w:p>
        </w:tc>
      </w:tr>
      <w:tr w:rsidR="005A2F0E" w:rsidTr="008F730A">
        <w:tc>
          <w:tcPr>
            <w:tcW w:w="4606" w:type="dxa"/>
            <w:shd w:val="clear" w:color="auto" w:fill="FFC000"/>
          </w:tcPr>
          <w:p w:rsidR="005A2F0E" w:rsidRPr="00AE2900" w:rsidRDefault="005A2F0E" w:rsidP="005A2F0E">
            <w:pPr>
              <w:rPr>
                <w:b/>
                <w:sz w:val="28"/>
                <w:szCs w:val="28"/>
              </w:rPr>
            </w:pPr>
            <w:r w:rsidRPr="00AE2900">
              <w:rPr>
                <w:b/>
                <w:sz w:val="28"/>
                <w:szCs w:val="28"/>
              </w:rPr>
              <w:t xml:space="preserve">Dienstverlenende vereniging </w:t>
            </w:r>
          </w:p>
        </w:tc>
        <w:tc>
          <w:tcPr>
            <w:tcW w:w="4606" w:type="dxa"/>
            <w:shd w:val="clear" w:color="auto" w:fill="FFC000"/>
          </w:tcPr>
          <w:p w:rsidR="005A2F0E" w:rsidRPr="00AE2900" w:rsidRDefault="005A2F0E" w:rsidP="001D67A4">
            <w:pPr>
              <w:rPr>
                <w:sz w:val="20"/>
                <w:szCs w:val="20"/>
              </w:rPr>
            </w:pPr>
          </w:p>
        </w:tc>
      </w:tr>
      <w:tr w:rsidR="005A2F0E" w:rsidTr="000616DC">
        <w:tc>
          <w:tcPr>
            <w:tcW w:w="4606" w:type="dxa"/>
          </w:tcPr>
          <w:p w:rsidR="005A2F0E" w:rsidRPr="00AE2900" w:rsidRDefault="005A2F0E" w:rsidP="005A2F0E">
            <w:pPr>
              <w:rPr>
                <w:sz w:val="20"/>
                <w:szCs w:val="20"/>
              </w:rPr>
            </w:pPr>
            <w:r w:rsidRPr="00AE2900">
              <w:rPr>
                <w:sz w:val="20"/>
                <w:szCs w:val="20"/>
              </w:rPr>
              <w:t>Wat?</w:t>
            </w:r>
          </w:p>
        </w:tc>
        <w:tc>
          <w:tcPr>
            <w:tcW w:w="4606" w:type="dxa"/>
          </w:tcPr>
          <w:p w:rsidR="005A2F0E" w:rsidRPr="00AE2900" w:rsidRDefault="003D61B0" w:rsidP="005A2F0E">
            <w:pPr>
              <w:rPr>
                <w:sz w:val="20"/>
                <w:szCs w:val="20"/>
              </w:rPr>
            </w:pPr>
            <w:r w:rsidRPr="00AE2900">
              <w:rPr>
                <w:rFonts w:cs="Arial"/>
                <w:color w:val="000000"/>
                <w:sz w:val="20"/>
                <w:szCs w:val="20"/>
              </w:rPr>
              <w:t xml:space="preserve">Is een samenwerkingsverband </w:t>
            </w:r>
            <w:r w:rsidRPr="00AE2900">
              <w:rPr>
                <w:rFonts w:cs="Arial"/>
                <w:b/>
                <w:color w:val="000000"/>
                <w:sz w:val="20"/>
                <w:szCs w:val="20"/>
              </w:rPr>
              <w:t xml:space="preserve">zonder </w:t>
            </w:r>
            <w:proofErr w:type="spellStart"/>
            <w:r w:rsidRPr="00AE2900">
              <w:rPr>
                <w:rFonts w:cs="Arial"/>
                <w:b/>
                <w:color w:val="000000"/>
                <w:sz w:val="20"/>
                <w:szCs w:val="20"/>
              </w:rPr>
              <w:t>beheersoverdracht</w:t>
            </w:r>
            <w:proofErr w:type="spellEnd"/>
            <w:r w:rsidRPr="00AE2900">
              <w:rPr>
                <w:rFonts w:cs="Arial"/>
                <w:color w:val="000000"/>
                <w:sz w:val="20"/>
                <w:szCs w:val="20"/>
              </w:rPr>
              <w:t xml:space="preserve"> dat tot doel heeft </w:t>
            </w:r>
            <w:r w:rsidRPr="00AE2900">
              <w:rPr>
                <w:rFonts w:cs="Arial"/>
                <w:b/>
                <w:color w:val="000000"/>
                <w:sz w:val="20"/>
                <w:szCs w:val="20"/>
              </w:rPr>
              <w:t>een duidelijk omschreven ondersteunende dienst te verlenen</w:t>
            </w:r>
            <w:r w:rsidRPr="00AE2900">
              <w:rPr>
                <w:rFonts w:cs="Arial"/>
                <w:color w:val="000000"/>
                <w:sz w:val="20"/>
                <w:szCs w:val="20"/>
              </w:rPr>
              <w:t xml:space="preserve"> aan de deelnemende gemeenten, eventueel voor verschillende beleidsdomeinen</w:t>
            </w:r>
          </w:p>
        </w:tc>
      </w:tr>
      <w:tr w:rsidR="005A2F0E" w:rsidTr="000616DC">
        <w:tc>
          <w:tcPr>
            <w:tcW w:w="4606" w:type="dxa"/>
          </w:tcPr>
          <w:p w:rsidR="005A2F0E" w:rsidRPr="00AE2900" w:rsidRDefault="005A2F0E" w:rsidP="005A2F0E">
            <w:pPr>
              <w:rPr>
                <w:sz w:val="20"/>
                <w:szCs w:val="20"/>
              </w:rPr>
            </w:pPr>
            <w:r w:rsidRPr="00AE2900">
              <w:rPr>
                <w:sz w:val="20"/>
                <w:szCs w:val="20"/>
              </w:rPr>
              <w:t>Juridische basis?</w:t>
            </w:r>
          </w:p>
        </w:tc>
        <w:tc>
          <w:tcPr>
            <w:tcW w:w="4606" w:type="dxa"/>
          </w:tcPr>
          <w:p w:rsidR="005A2F0E" w:rsidRPr="00AE2900" w:rsidRDefault="008F730A" w:rsidP="005A2F0E">
            <w:pPr>
              <w:rPr>
                <w:sz w:val="20"/>
                <w:szCs w:val="20"/>
              </w:rPr>
            </w:pPr>
            <w:r w:rsidRPr="00AE2900">
              <w:rPr>
                <w:sz w:val="20"/>
                <w:szCs w:val="20"/>
              </w:rPr>
              <w:t>Decreet Intergemeentelijke samenwerking</w:t>
            </w:r>
            <w:r w:rsidR="007D75E9" w:rsidRPr="00AE2900">
              <w:rPr>
                <w:sz w:val="20"/>
                <w:szCs w:val="20"/>
              </w:rPr>
              <w:t xml:space="preserve"> 6/7/2001 – zoals gewijzigd op 13/5/2016  </w:t>
            </w:r>
            <w:r w:rsidRPr="00AE2900">
              <w:rPr>
                <w:sz w:val="20"/>
                <w:szCs w:val="20"/>
              </w:rPr>
              <w:t xml:space="preserve"> – </w:t>
            </w:r>
            <w:proofErr w:type="spellStart"/>
            <w:r w:rsidRPr="00AE2900">
              <w:rPr>
                <w:sz w:val="20"/>
                <w:szCs w:val="20"/>
              </w:rPr>
              <w:t>Hfdst</w:t>
            </w:r>
            <w:proofErr w:type="spellEnd"/>
            <w:r w:rsidRPr="00AE2900">
              <w:rPr>
                <w:sz w:val="20"/>
                <w:szCs w:val="20"/>
              </w:rPr>
              <w:t xml:space="preserve"> II samenwerkingsverbanden  met  rechtspersoonlijkheid afd. 3 - </w:t>
            </w:r>
            <w:proofErr w:type="spellStart"/>
            <w:r w:rsidRPr="00AE2900">
              <w:rPr>
                <w:sz w:val="20"/>
                <w:szCs w:val="20"/>
              </w:rPr>
              <w:t>artn</w:t>
            </w:r>
            <w:proofErr w:type="spellEnd"/>
            <w:r w:rsidRPr="00AE2900">
              <w:rPr>
                <w:sz w:val="20"/>
                <w:szCs w:val="20"/>
              </w:rPr>
              <w:t xml:space="preserve"> 25-70bis</w:t>
            </w:r>
          </w:p>
        </w:tc>
      </w:tr>
      <w:tr w:rsidR="005A2F0E" w:rsidTr="000616DC">
        <w:tc>
          <w:tcPr>
            <w:tcW w:w="4606" w:type="dxa"/>
          </w:tcPr>
          <w:p w:rsidR="005A2F0E" w:rsidRPr="00AE2900" w:rsidRDefault="005A2F0E" w:rsidP="005A2F0E">
            <w:pPr>
              <w:rPr>
                <w:sz w:val="20"/>
                <w:szCs w:val="20"/>
              </w:rPr>
            </w:pPr>
            <w:r w:rsidRPr="00AE2900">
              <w:rPr>
                <w:sz w:val="20"/>
                <w:szCs w:val="20"/>
              </w:rPr>
              <w:t>Wijze van oprichting</w:t>
            </w:r>
          </w:p>
        </w:tc>
        <w:tc>
          <w:tcPr>
            <w:tcW w:w="4606" w:type="dxa"/>
          </w:tcPr>
          <w:p w:rsidR="005A2F0E" w:rsidRPr="00AE2900" w:rsidRDefault="002A7096" w:rsidP="002A7096">
            <w:pPr>
              <w:pStyle w:val="Lijstalinea"/>
              <w:numPr>
                <w:ilvl w:val="0"/>
                <w:numId w:val="6"/>
              </w:numPr>
              <w:rPr>
                <w:sz w:val="20"/>
                <w:szCs w:val="20"/>
              </w:rPr>
            </w:pPr>
            <w:r w:rsidRPr="00AE2900">
              <w:rPr>
                <w:b/>
                <w:sz w:val="20"/>
                <w:szCs w:val="20"/>
              </w:rPr>
              <w:t>voorbereidende fase</w:t>
            </w:r>
            <w:r w:rsidRPr="00AE2900">
              <w:rPr>
                <w:sz w:val="20"/>
                <w:szCs w:val="20"/>
              </w:rPr>
              <w:t xml:space="preserve"> : </w:t>
            </w:r>
            <w:r w:rsidRPr="00AE2900">
              <w:rPr>
                <w:rFonts w:ascii="Arial" w:hAnsi="Arial" w:cs="Arial"/>
                <w:color w:val="000000"/>
                <w:sz w:val="20"/>
                <w:szCs w:val="20"/>
              </w:rPr>
              <w:t xml:space="preserve"> een overlegorgaan oprichten om de samenwerkingsmogelijkheden en voorwaarden te bestuderen voor één of meer welbepaalde beleidsdomeinen.</w:t>
            </w:r>
            <w:r w:rsidRPr="00AE2900">
              <w:rPr>
                <w:sz w:val="20"/>
                <w:szCs w:val="20"/>
              </w:rPr>
              <w:t xml:space="preserve"> </w:t>
            </w:r>
            <w:r w:rsidRPr="00AE2900">
              <w:rPr>
                <w:rFonts w:ascii="Arial" w:hAnsi="Arial" w:cs="Arial"/>
                <w:color w:val="000000"/>
                <w:sz w:val="20"/>
                <w:szCs w:val="20"/>
              </w:rPr>
              <w:t xml:space="preserve"> Uitsluitend gemeenten maken deel uit van het overlegorgaan. Dat overlegorgaan bezit geen rechtspersoonlijkheid en kan geen verbintenissen aangaan ten laste van de op te richten dienstverlenende of </w:t>
            </w:r>
            <w:proofErr w:type="spellStart"/>
            <w:r w:rsidRPr="00AE2900">
              <w:rPr>
                <w:rFonts w:ascii="Arial" w:hAnsi="Arial" w:cs="Arial"/>
                <w:color w:val="000000"/>
                <w:sz w:val="20"/>
                <w:szCs w:val="20"/>
              </w:rPr>
              <w:t>opdrachthoudende</w:t>
            </w:r>
            <w:proofErr w:type="spellEnd"/>
            <w:r w:rsidRPr="00AE2900">
              <w:rPr>
                <w:rFonts w:ascii="Arial" w:hAnsi="Arial" w:cs="Arial"/>
                <w:color w:val="000000"/>
                <w:sz w:val="20"/>
                <w:szCs w:val="20"/>
              </w:rPr>
              <w:t xml:space="preserve"> vereniging. De OCMW-raad kan  een waarnemer aanduiden die de vergaderingen van het overlegorgaan kan bijwonen, indien de doelstelling mede tot hun belangensfeer behoort.</w:t>
            </w:r>
          </w:p>
          <w:p w:rsidR="002A7096" w:rsidRPr="00AE2900" w:rsidRDefault="002A7096" w:rsidP="002A7096">
            <w:pPr>
              <w:pStyle w:val="Lijstalinea"/>
              <w:numPr>
                <w:ilvl w:val="0"/>
                <w:numId w:val="6"/>
              </w:numPr>
              <w:rPr>
                <w:sz w:val="20"/>
                <w:szCs w:val="20"/>
              </w:rPr>
            </w:pPr>
            <w:r w:rsidRPr="00AE2900">
              <w:rPr>
                <w:b/>
                <w:sz w:val="20"/>
                <w:szCs w:val="20"/>
              </w:rPr>
              <w:t>Binnen 3 maanden na de laatste positieve instemming  door een deelnemende gemeente moet de dienstverlenende vereniging opgericht zijn</w:t>
            </w:r>
            <w:r w:rsidR="004F2B90" w:rsidRPr="00AE2900">
              <w:rPr>
                <w:sz w:val="20"/>
                <w:szCs w:val="20"/>
              </w:rPr>
              <w:t>. Naast gemeenten kunnen ook projectverenigingen, OCMW deel uitmaken van deze dienstverlenende vereniging.</w:t>
            </w:r>
          </w:p>
          <w:p w:rsidR="002A7096" w:rsidRPr="00AE2900" w:rsidRDefault="004F2B90" w:rsidP="004F2B90">
            <w:pPr>
              <w:pStyle w:val="Lijstalinea"/>
              <w:numPr>
                <w:ilvl w:val="0"/>
                <w:numId w:val="6"/>
              </w:numPr>
              <w:rPr>
                <w:sz w:val="20"/>
                <w:szCs w:val="20"/>
              </w:rPr>
            </w:pPr>
            <w:r w:rsidRPr="00AE2900">
              <w:rPr>
                <w:sz w:val="20"/>
                <w:szCs w:val="20"/>
              </w:rPr>
              <w:t xml:space="preserve">Oprichting geschiedt bij een </w:t>
            </w:r>
            <w:r w:rsidRPr="00AE2900">
              <w:rPr>
                <w:b/>
                <w:sz w:val="20"/>
                <w:szCs w:val="20"/>
              </w:rPr>
              <w:t>oprichtingsakte</w:t>
            </w:r>
            <w:r w:rsidRPr="00AE2900">
              <w:rPr>
                <w:sz w:val="20"/>
                <w:szCs w:val="20"/>
              </w:rPr>
              <w:t xml:space="preserve">. </w:t>
            </w:r>
            <w:r w:rsidRPr="00AE2900">
              <w:rPr>
                <w:sz w:val="20"/>
                <w:szCs w:val="20"/>
              </w:rPr>
              <w:lastRenderedPageBreak/>
              <w:t>Ze wordt ter goedkeuring voorgelegd aan de toezichthoudende overheid ; de Vlaamse Regering  heeft 60 kalenderdagen de tijd</w:t>
            </w:r>
            <w:r w:rsidR="002A7096" w:rsidRPr="00AE2900">
              <w:rPr>
                <w:sz w:val="20"/>
                <w:szCs w:val="20"/>
              </w:rPr>
              <w:t xml:space="preserve"> </w:t>
            </w:r>
            <w:r w:rsidRPr="00AE2900">
              <w:rPr>
                <w:sz w:val="20"/>
                <w:szCs w:val="20"/>
              </w:rPr>
              <w:t>om haar goedkeuring te verlenen</w:t>
            </w:r>
          </w:p>
          <w:p w:rsidR="004F2B90" w:rsidRPr="00AE2900" w:rsidRDefault="004F2B90" w:rsidP="004F2B90">
            <w:pPr>
              <w:pStyle w:val="Lijstalinea"/>
              <w:numPr>
                <w:ilvl w:val="0"/>
                <w:numId w:val="5"/>
              </w:numPr>
              <w:rPr>
                <w:b/>
                <w:sz w:val="20"/>
                <w:szCs w:val="20"/>
              </w:rPr>
            </w:pPr>
            <w:r w:rsidRPr="00AE2900">
              <w:rPr>
                <w:b/>
                <w:color w:val="FF0000"/>
                <w:sz w:val="20"/>
                <w:szCs w:val="20"/>
              </w:rPr>
              <w:t>In decreet wijk-werken is een afwijking voorzien waarbij dergelijk type vereniging wel kan worden opgericht in het jaar van de verkiezingen</w:t>
            </w:r>
          </w:p>
          <w:p w:rsidR="004F2B90" w:rsidRPr="00AE2900" w:rsidRDefault="004F2B90" w:rsidP="004F2B90">
            <w:pPr>
              <w:pStyle w:val="Lijstalinea"/>
              <w:numPr>
                <w:ilvl w:val="0"/>
                <w:numId w:val="6"/>
              </w:numPr>
              <w:rPr>
                <w:b/>
                <w:sz w:val="20"/>
                <w:szCs w:val="20"/>
              </w:rPr>
            </w:pPr>
            <w:r w:rsidRPr="00AE2900">
              <w:rPr>
                <w:b/>
                <w:sz w:val="20"/>
                <w:szCs w:val="20"/>
              </w:rPr>
              <w:t>Duur is 18 jaar (verlenging mogelijk) – geen uittreding mogelijk</w:t>
            </w:r>
          </w:p>
          <w:p w:rsidR="004F2B90" w:rsidRPr="00AE2900" w:rsidRDefault="004F2B90" w:rsidP="004F2B90">
            <w:pPr>
              <w:pStyle w:val="Lijstalinea"/>
              <w:numPr>
                <w:ilvl w:val="0"/>
                <w:numId w:val="6"/>
              </w:numPr>
              <w:rPr>
                <w:sz w:val="20"/>
                <w:szCs w:val="20"/>
              </w:rPr>
            </w:pPr>
            <w:r w:rsidRPr="00AE2900">
              <w:rPr>
                <w:sz w:val="20"/>
                <w:szCs w:val="20"/>
              </w:rPr>
              <w:t xml:space="preserve">Er moet een </w:t>
            </w:r>
            <w:r w:rsidRPr="00AE2900">
              <w:rPr>
                <w:b/>
                <w:sz w:val="20"/>
                <w:szCs w:val="20"/>
              </w:rPr>
              <w:t>statuut</w:t>
            </w:r>
            <w:r w:rsidRPr="00AE2900">
              <w:rPr>
                <w:sz w:val="20"/>
                <w:szCs w:val="20"/>
              </w:rPr>
              <w:t xml:space="preserve"> opgemaakt worden</w:t>
            </w:r>
          </w:p>
        </w:tc>
      </w:tr>
      <w:tr w:rsidR="005A2F0E" w:rsidTr="000616DC">
        <w:tc>
          <w:tcPr>
            <w:tcW w:w="4606" w:type="dxa"/>
          </w:tcPr>
          <w:p w:rsidR="005A2F0E" w:rsidRPr="00AE2900" w:rsidRDefault="005A2F0E" w:rsidP="005A2F0E">
            <w:pPr>
              <w:rPr>
                <w:sz w:val="20"/>
                <w:szCs w:val="20"/>
              </w:rPr>
            </w:pPr>
            <w:r w:rsidRPr="00AE2900">
              <w:rPr>
                <w:sz w:val="20"/>
                <w:szCs w:val="20"/>
              </w:rPr>
              <w:lastRenderedPageBreak/>
              <w:t>Bestuursorganen</w:t>
            </w:r>
          </w:p>
        </w:tc>
        <w:tc>
          <w:tcPr>
            <w:tcW w:w="4606" w:type="dxa"/>
          </w:tcPr>
          <w:p w:rsidR="005A2F0E" w:rsidRPr="00AE2900" w:rsidRDefault="004F2B90" w:rsidP="004F2B90">
            <w:pPr>
              <w:pStyle w:val="Lijstalinea"/>
              <w:numPr>
                <w:ilvl w:val="0"/>
                <w:numId w:val="3"/>
              </w:numPr>
              <w:rPr>
                <w:sz w:val="20"/>
                <w:szCs w:val="20"/>
              </w:rPr>
            </w:pPr>
            <w:r w:rsidRPr="00AE2900">
              <w:rPr>
                <w:sz w:val="20"/>
                <w:szCs w:val="20"/>
              </w:rPr>
              <w:t>Algemene vergadering</w:t>
            </w:r>
          </w:p>
          <w:p w:rsidR="004F2B90" w:rsidRPr="00AE2900" w:rsidRDefault="004F2B90" w:rsidP="004F2B90">
            <w:pPr>
              <w:pStyle w:val="Lijstalinea"/>
              <w:numPr>
                <w:ilvl w:val="0"/>
                <w:numId w:val="3"/>
              </w:numPr>
              <w:rPr>
                <w:sz w:val="20"/>
                <w:szCs w:val="20"/>
              </w:rPr>
            </w:pPr>
            <w:r w:rsidRPr="00AE2900">
              <w:rPr>
                <w:sz w:val="20"/>
                <w:szCs w:val="20"/>
              </w:rPr>
              <w:t>Raad van Bestuur</w:t>
            </w:r>
          </w:p>
        </w:tc>
      </w:tr>
      <w:tr w:rsidR="006B00EC" w:rsidTr="000616DC">
        <w:tc>
          <w:tcPr>
            <w:tcW w:w="4606" w:type="dxa"/>
          </w:tcPr>
          <w:p w:rsidR="006B00EC" w:rsidRPr="00AE2900" w:rsidRDefault="006B00EC" w:rsidP="005A2F0E">
            <w:pPr>
              <w:rPr>
                <w:sz w:val="20"/>
                <w:szCs w:val="20"/>
              </w:rPr>
            </w:pPr>
            <w:r w:rsidRPr="00AE2900">
              <w:rPr>
                <w:sz w:val="20"/>
                <w:szCs w:val="20"/>
              </w:rPr>
              <w:t xml:space="preserve">Vorm van boekhouding ? </w:t>
            </w:r>
          </w:p>
        </w:tc>
        <w:tc>
          <w:tcPr>
            <w:tcW w:w="4606" w:type="dxa"/>
          </w:tcPr>
          <w:p w:rsidR="006B00EC" w:rsidRPr="00AE2900" w:rsidRDefault="00F3227C" w:rsidP="00F3227C">
            <w:pPr>
              <w:pStyle w:val="Lijstalinea"/>
              <w:numPr>
                <w:ilvl w:val="0"/>
                <w:numId w:val="3"/>
              </w:numPr>
              <w:rPr>
                <w:sz w:val="20"/>
                <w:szCs w:val="20"/>
              </w:rPr>
            </w:pPr>
            <w:r w:rsidRPr="00AE2900">
              <w:rPr>
                <w:sz w:val="20"/>
                <w:szCs w:val="20"/>
              </w:rPr>
              <w:t>Privé + aanstelling revisor</w:t>
            </w:r>
            <w:r w:rsidR="003D61B0" w:rsidRPr="00AE2900">
              <w:rPr>
                <w:sz w:val="20"/>
                <w:szCs w:val="20"/>
              </w:rPr>
              <w:t xml:space="preserve"> + neerleggen NBB</w:t>
            </w:r>
          </w:p>
        </w:tc>
      </w:tr>
      <w:tr w:rsidR="005A2F0E" w:rsidTr="000616DC">
        <w:tc>
          <w:tcPr>
            <w:tcW w:w="4606" w:type="dxa"/>
          </w:tcPr>
          <w:p w:rsidR="005A2F0E" w:rsidRPr="00AE2900" w:rsidRDefault="005A2F0E" w:rsidP="005A2F0E">
            <w:pPr>
              <w:rPr>
                <w:sz w:val="20"/>
                <w:szCs w:val="20"/>
              </w:rPr>
            </w:pPr>
            <w:r w:rsidRPr="00AE2900">
              <w:rPr>
                <w:sz w:val="20"/>
                <w:szCs w:val="20"/>
              </w:rPr>
              <w:t xml:space="preserve">Interessant om weten </w:t>
            </w:r>
          </w:p>
        </w:tc>
        <w:tc>
          <w:tcPr>
            <w:tcW w:w="4606" w:type="dxa"/>
          </w:tcPr>
          <w:p w:rsidR="005A2F0E" w:rsidRPr="00AE2900" w:rsidRDefault="00F3227C" w:rsidP="005A2F0E">
            <w:pPr>
              <w:rPr>
                <w:sz w:val="20"/>
                <w:szCs w:val="20"/>
              </w:rPr>
            </w:pPr>
            <w:r w:rsidRPr="00AE2900">
              <w:rPr>
                <w:sz w:val="20"/>
                <w:szCs w:val="20"/>
              </w:rPr>
              <w:t>/</w:t>
            </w:r>
          </w:p>
        </w:tc>
      </w:tr>
      <w:tr w:rsidR="005A2F0E" w:rsidTr="008F730A">
        <w:tc>
          <w:tcPr>
            <w:tcW w:w="4606" w:type="dxa"/>
            <w:shd w:val="clear" w:color="auto" w:fill="FFC000"/>
          </w:tcPr>
          <w:p w:rsidR="005A2F0E" w:rsidRPr="00FE3614" w:rsidRDefault="005A2F0E" w:rsidP="005A2F0E">
            <w:pPr>
              <w:rPr>
                <w:b/>
                <w:sz w:val="28"/>
                <w:szCs w:val="28"/>
              </w:rPr>
            </w:pPr>
            <w:proofErr w:type="spellStart"/>
            <w:r w:rsidRPr="00FE3614">
              <w:rPr>
                <w:b/>
                <w:sz w:val="28"/>
                <w:szCs w:val="28"/>
              </w:rPr>
              <w:t>Opdrachthoudende</w:t>
            </w:r>
            <w:proofErr w:type="spellEnd"/>
            <w:r w:rsidRPr="00FE3614">
              <w:rPr>
                <w:b/>
                <w:sz w:val="28"/>
                <w:szCs w:val="28"/>
              </w:rPr>
              <w:t xml:space="preserve"> vereniging </w:t>
            </w:r>
          </w:p>
        </w:tc>
        <w:tc>
          <w:tcPr>
            <w:tcW w:w="4606" w:type="dxa"/>
            <w:shd w:val="clear" w:color="auto" w:fill="FFC000"/>
          </w:tcPr>
          <w:p w:rsidR="005A2F0E" w:rsidRDefault="005A2F0E" w:rsidP="005A2F0E"/>
        </w:tc>
      </w:tr>
      <w:tr w:rsidR="00C43673" w:rsidTr="000616DC">
        <w:tc>
          <w:tcPr>
            <w:tcW w:w="4606" w:type="dxa"/>
          </w:tcPr>
          <w:p w:rsidR="00C43673" w:rsidRPr="00AE2900" w:rsidRDefault="00C43673" w:rsidP="00C43673">
            <w:pPr>
              <w:rPr>
                <w:sz w:val="20"/>
                <w:szCs w:val="20"/>
              </w:rPr>
            </w:pPr>
            <w:r w:rsidRPr="00AE2900">
              <w:rPr>
                <w:sz w:val="20"/>
                <w:szCs w:val="20"/>
              </w:rPr>
              <w:t>Wat?</w:t>
            </w:r>
          </w:p>
        </w:tc>
        <w:tc>
          <w:tcPr>
            <w:tcW w:w="4606" w:type="dxa"/>
          </w:tcPr>
          <w:p w:rsidR="00C43673" w:rsidRPr="00AE2900" w:rsidRDefault="00C372BA" w:rsidP="00C43673">
            <w:pPr>
              <w:rPr>
                <w:sz w:val="20"/>
                <w:szCs w:val="20"/>
              </w:rPr>
            </w:pPr>
            <w:r w:rsidRPr="00AE2900">
              <w:rPr>
                <w:rFonts w:cs="Arial"/>
                <w:color w:val="000000"/>
                <w:sz w:val="20"/>
                <w:szCs w:val="20"/>
              </w:rPr>
              <w:t xml:space="preserve">Is een samenwerkingsverband </w:t>
            </w:r>
            <w:r w:rsidRPr="00AE2900">
              <w:rPr>
                <w:rFonts w:cs="Arial"/>
                <w:b/>
                <w:color w:val="000000"/>
                <w:sz w:val="20"/>
                <w:szCs w:val="20"/>
              </w:rPr>
              <w:t xml:space="preserve">met </w:t>
            </w:r>
            <w:proofErr w:type="spellStart"/>
            <w:r w:rsidRPr="00AE2900">
              <w:rPr>
                <w:rFonts w:cs="Arial"/>
                <w:b/>
                <w:color w:val="000000"/>
                <w:sz w:val="20"/>
                <w:szCs w:val="20"/>
              </w:rPr>
              <w:t>beheersoverdracht</w:t>
            </w:r>
            <w:proofErr w:type="spellEnd"/>
            <w:r w:rsidRPr="00AE2900">
              <w:rPr>
                <w:rFonts w:cs="Arial"/>
                <w:color w:val="000000"/>
                <w:sz w:val="20"/>
                <w:szCs w:val="20"/>
              </w:rPr>
              <w:t xml:space="preserve"> waaraan de deelnemende gemeenten </w:t>
            </w:r>
            <w:r w:rsidRPr="00AE2900">
              <w:rPr>
                <w:rFonts w:cs="Arial"/>
                <w:b/>
                <w:color w:val="000000"/>
                <w:sz w:val="20"/>
                <w:szCs w:val="20"/>
              </w:rPr>
              <w:t>de uitvoering van een of meer duidelijk omschreven bevoegdheden met betrekking tot een of meer beleidsdomeinen toevertrouwen</w:t>
            </w:r>
          </w:p>
        </w:tc>
      </w:tr>
      <w:tr w:rsidR="00C43673" w:rsidTr="000616DC">
        <w:tc>
          <w:tcPr>
            <w:tcW w:w="4606" w:type="dxa"/>
          </w:tcPr>
          <w:p w:rsidR="00C43673" w:rsidRPr="00AE2900" w:rsidRDefault="00C43673" w:rsidP="00C43673">
            <w:pPr>
              <w:rPr>
                <w:sz w:val="20"/>
                <w:szCs w:val="20"/>
              </w:rPr>
            </w:pPr>
            <w:r w:rsidRPr="00AE2900">
              <w:rPr>
                <w:sz w:val="20"/>
                <w:szCs w:val="20"/>
              </w:rPr>
              <w:t>Juridische basis?</w:t>
            </w:r>
          </w:p>
        </w:tc>
        <w:tc>
          <w:tcPr>
            <w:tcW w:w="4606" w:type="dxa"/>
          </w:tcPr>
          <w:p w:rsidR="00C43673" w:rsidRPr="00AE2900" w:rsidRDefault="008F730A" w:rsidP="00C43673">
            <w:pPr>
              <w:rPr>
                <w:sz w:val="20"/>
                <w:szCs w:val="20"/>
              </w:rPr>
            </w:pPr>
            <w:r w:rsidRPr="00AE2900">
              <w:rPr>
                <w:sz w:val="20"/>
                <w:szCs w:val="20"/>
              </w:rPr>
              <w:t>Decreet Intergemeentelijke samenwerking</w:t>
            </w:r>
            <w:r w:rsidR="007D75E9" w:rsidRPr="00AE2900">
              <w:rPr>
                <w:sz w:val="20"/>
                <w:szCs w:val="20"/>
              </w:rPr>
              <w:t xml:space="preserve">6/7/2001 – zoals gewijzigd op 13/5/2016  </w:t>
            </w:r>
            <w:r w:rsidRPr="00AE2900">
              <w:rPr>
                <w:sz w:val="20"/>
                <w:szCs w:val="20"/>
              </w:rPr>
              <w:t xml:space="preserve"> – </w:t>
            </w:r>
            <w:proofErr w:type="spellStart"/>
            <w:r w:rsidRPr="00AE2900">
              <w:rPr>
                <w:sz w:val="20"/>
                <w:szCs w:val="20"/>
              </w:rPr>
              <w:t>Hfdst</w:t>
            </w:r>
            <w:proofErr w:type="spellEnd"/>
            <w:r w:rsidRPr="00AE2900">
              <w:rPr>
                <w:sz w:val="20"/>
                <w:szCs w:val="20"/>
              </w:rPr>
              <w:t xml:space="preserve"> II samenwerkingsverbanden  met  rechtspersoonlijkheid afd. 3 - </w:t>
            </w:r>
            <w:proofErr w:type="spellStart"/>
            <w:r w:rsidRPr="00AE2900">
              <w:rPr>
                <w:sz w:val="20"/>
                <w:szCs w:val="20"/>
              </w:rPr>
              <w:t>artn</w:t>
            </w:r>
            <w:proofErr w:type="spellEnd"/>
            <w:r w:rsidRPr="00AE2900">
              <w:rPr>
                <w:sz w:val="20"/>
                <w:szCs w:val="20"/>
              </w:rPr>
              <w:t xml:space="preserve"> 25-70bis</w:t>
            </w:r>
          </w:p>
        </w:tc>
      </w:tr>
      <w:tr w:rsidR="00C43673" w:rsidTr="000616DC">
        <w:tc>
          <w:tcPr>
            <w:tcW w:w="4606" w:type="dxa"/>
          </w:tcPr>
          <w:p w:rsidR="00C43673" w:rsidRPr="00AE2900" w:rsidRDefault="00C43673" w:rsidP="00C43673">
            <w:pPr>
              <w:rPr>
                <w:sz w:val="20"/>
                <w:szCs w:val="20"/>
              </w:rPr>
            </w:pPr>
            <w:r w:rsidRPr="00AE2900">
              <w:rPr>
                <w:sz w:val="20"/>
                <w:szCs w:val="20"/>
              </w:rPr>
              <w:t>Wijze van oprichting</w:t>
            </w:r>
          </w:p>
        </w:tc>
        <w:tc>
          <w:tcPr>
            <w:tcW w:w="4606" w:type="dxa"/>
          </w:tcPr>
          <w:p w:rsidR="00F3227C" w:rsidRPr="00AE2900" w:rsidRDefault="00F3227C" w:rsidP="00F3227C">
            <w:pPr>
              <w:pStyle w:val="Lijstalinea"/>
              <w:numPr>
                <w:ilvl w:val="0"/>
                <w:numId w:val="7"/>
              </w:numPr>
              <w:rPr>
                <w:sz w:val="20"/>
                <w:szCs w:val="20"/>
              </w:rPr>
            </w:pPr>
            <w:r w:rsidRPr="00AE2900">
              <w:rPr>
                <w:b/>
                <w:sz w:val="20"/>
                <w:szCs w:val="20"/>
              </w:rPr>
              <w:t>voorbereidende fase</w:t>
            </w:r>
            <w:r w:rsidRPr="00AE2900">
              <w:rPr>
                <w:sz w:val="20"/>
                <w:szCs w:val="20"/>
              </w:rPr>
              <w:t xml:space="preserve"> : </w:t>
            </w:r>
            <w:r w:rsidRPr="00AE2900">
              <w:rPr>
                <w:rFonts w:ascii="Arial" w:hAnsi="Arial" w:cs="Arial"/>
                <w:color w:val="000000"/>
                <w:sz w:val="20"/>
                <w:szCs w:val="20"/>
              </w:rPr>
              <w:t xml:space="preserve"> een overlegorgaan oprichten om de samenwerkingsmogelijkheden en voorwaarden te bestuderen voor één of meer welbepaalde beleidsdomeinen.</w:t>
            </w:r>
            <w:r w:rsidRPr="00AE2900">
              <w:rPr>
                <w:sz w:val="20"/>
                <w:szCs w:val="20"/>
              </w:rPr>
              <w:t xml:space="preserve"> </w:t>
            </w:r>
            <w:r w:rsidRPr="00AE2900">
              <w:rPr>
                <w:rFonts w:ascii="Arial" w:hAnsi="Arial" w:cs="Arial"/>
                <w:color w:val="000000"/>
                <w:sz w:val="20"/>
                <w:szCs w:val="20"/>
              </w:rPr>
              <w:t xml:space="preserve"> Uitsluitend gemeenten maken deel uit van het overlegorgaan. Dat overlegorgaan bezit geen rechtspersoonlijkheid en kan geen verbintenissen aangaan ten laste van de op te richten dienstverlenende of </w:t>
            </w:r>
            <w:proofErr w:type="spellStart"/>
            <w:r w:rsidRPr="00AE2900">
              <w:rPr>
                <w:rFonts w:ascii="Arial" w:hAnsi="Arial" w:cs="Arial"/>
                <w:color w:val="000000"/>
                <w:sz w:val="20"/>
                <w:szCs w:val="20"/>
              </w:rPr>
              <w:t>opdrachthoudende</w:t>
            </w:r>
            <w:proofErr w:type="spellEnd"/>
            <w:r w:rsidRPr="00AE2900">
              <w:rPr>
                <w:rFonts w:ascii="Arial" w:hAnsi="Arial" w:cs="Arial"/>
                <w:color w:val="000000"/>
                <w:sz w:val="20"/>
                <w:szCs w:val="20"/>
              </w:rPr>
              <w:t xml:space="preserve"> vereniging. De OCMW-raad kan  een waarnemer aanduiden die de vergaderingen van het overlegorgaan kan bijwonen, indien de doelstelling mede tot hun belangensfeer behoort.</w:t>
            </w:r>
          </w:p>
          <w:p w:rsidR="00F3227C" w:rsidRPr="00AE2900" w:rsidRDefault="00F3227C" w:rsidP="00F3227C">
            <w:pPr>
              <w:pStyle w:val="Lijstalinea"/>
              <w:numPr>
                <w:ilvl w:val="0"/>
                <w:numId w:val="7"/>
              </w:numPr>
              <w:rPr>
                <w:sz w:val="20"/>
                <w:szCs w:val="20"/>
              </w:rPr>
            </w:pPr>
            <w:r w:rsidRPr="00AE2900">
              <w:rPr>
                <w:b/>
                <w:sz w:val="20"/>
                <w:szCs w:val="20"/>
              </w:rPr>
              <w:t>Binnen 3 maanden na de laatste positieve instemming  door een deelnemende gemeente moet de dienstverlenende vereniging opgericht zijn</w:t>
            </w:r>
            <w:r w:rsidRPr="00AE2900">
              <w:rPr>
                <w:sz w:val="20"/>
                <w:szCs w:val="20"/>
              </w:rPr>
              <w:t>. Naast gemeenten kunnen ook projectverenigingen, OCMW deel uitmaken van deze dienstverlenende vereniging.</w:t>
            </w:r>
          </w:p>
          <w:p w:rsidR="00F3227C" w:rsidRPr="00AE2900" w:rsidRDefault="00F3227C" w:rsidP="00F3227C">
            <w:pPr>
              <w:pStyle w:val="Lijstalinea"/>
              <w:numPr>
                <w:ilvl w:val="0"/>
                <w:numId w:val="7"/>
              </w:numPr>
              <w:rPr>
                <w:sz w:val="20"/>
                <w:szCs w:val="20"/>
              </w:rPr>
            </w:pPr>
            <w:r w:rsidRPr="00AE2900">
              <w:rPr>
                <w:sz w:val="20"/>
                <w:szCs w:val="20"/>
              </w:rPr>
              <w:t xml:space="preserve">Oprichting geschiedt bij een </w:t>
            </w:r>
            <w:r w:rsidRPr="00AE2900">
              <w:rPr>
                <w:b/>
                <w:sz w:val="20"/>
                <w:szCs w:val="20"/>
              </w:rPr>
              <w:t>oprichtingsakte</w:t>
            </w:r>
            <w:r w:rsidRPr="00AE2900">
              <w:rPr>
                <w:sz w:val="20"/>
                <w:szCs w:val="20"/>
              </w:rPr>
              <w:t xml:space="preserve">. Ze wordt ter goedkeuring voorgelegd aan de toezichthoudende overheid ; de Vlaamse Regering  heeft 60 kalenderdagen de tijd om haar </w:t>
            </w:r>
            <w:r w:rsidRPr="00AE2900">
              <w:rPr>
                <w:sz w:val="20"/>
                <w:szCs w:val="20"/>
              </w:rPr>
              <w:lastRenderedPageBreak/>
              <w:t>goedkeuring te verlenen</w:t>
            </w:r>
          </w:p>
          <w:p w:rsidR="00F3227C" w:rsidRPr="00AE2900" w:rsidRDefault="00F3227C" w:rsidP="00F3227C">
            <w:pPr>
              <w:pStyle w:val="Lijstalinea"/>
              <w:numPr>
                <w:ilvl w:val="0"/>
                <w:numId w:val="5"/>
              </w:numPr>
              <w:rPr>
                <w:b/>
                <w:sz w:val="20"/>
                <w:szCs w:val="20"/>
              </w:rPr>
            </w:pPr>
            <w:r w:rsidRPr="00AE2900">
              <w:rPr>
                <w:b/>
                <w:color w:val="FF0000"/>
                <w:sz w:val="20"/>
                <w:szCs w:val="20"/>
              </w:rPr>
              <w:t>In decreet wijk-werken is een afwijking voorzien waarbij dergelijk type vereniging wel kan worden opgericht in het jaar van de verkiezingen</w:t>
            </w:r>
          </w:p>
          <w:p w:rsidR="00F3227C" w:rsidRPr="00AE2900" w:rsidRDefault="00F3227C" w:rsidP="00F3227C">
            <w:pPr>
              <w:pStyle w:val="Lijstalinea"/>
              <w:numPr>
                <w:ilvl w:val="0"/>
                <w:numId w:val="7"/>
              </w:numPr>
              <w:rPr>
                <w:b/>
                <w:sz w:val="20"/>
                <w:szCs w:val="20"/>
              </w:rPr>
            </w:pPr>
            <w:r w:rsidRPr="00AE2900">
              <w:rPr>
                <w:b/>
                <w:sz w:val="20"/>
                <w:szCs w:val="20"/>
              </w:rPr>
              <w:t>Duur is 18 jaar (verlenging mogelijk) – geen uittreding mogelijk</w:t>
            </w:r>
          </w:p>
          <w:p w:rsidR="00C43673" w:rsidRPr="00AE2900" w:rsidRDefault="00F3227C" w:rsidP="00F3227C">
            <w:pPr>
              <w:pStyle w:val="Lijstalinea"/>
              <w:numPr>
                <w:ilvl w:val="0"/>
                <w:numId w:val="7"/>
              </w:numPr>
              <w:rPr>
                <w:sz w:val="20"/>
                <w:szCs w:val="20"/>
              </w:rPr>
            </w:pPr>
            <w:r w:rsidRPr="00AE2900">
              <w:rPr>
                <w:sz w:val="20"/>
                <w:szCs w:val="20"/>
              </w:rPr>
              <w:t xml:space="preserve">Er moet een </w:t>
            </w:r>
            <w:r w:rsidRPr="00AE2900">
              <w:rPr>
                <w:b/>
                <w:sz w:val="20"/>
                <w:szCs w:val="20"/>
              </w:rPr>
              <w:t>statuut</w:t>
            </w:r>
            <w:r w:rsidRPr="00AE2900">
              <w:rPr>
                <w:sz w:val="20"/>
                <w:szCs w:val="20"/>
              </w:rPr>
              <w:t xml:space="preserve"> opgemaakt worden</w:t>
            </w:r>
          </w:p>
        </w:tc>
      </w:tr>
      <w:tr w:rsidR="00C43673" w:rsidTr="000616DC">
        <w:tc>
          <w:tcPr>
            <w:tcW w:w="4606" w:type="dxa"/>
          </w:tcPr>
          <w:p w:rsidR="00C43673" w:rsidRPr="00AE2900" w:rsidRDefault="00C43673" w:rsidP="00C43673">
            <w:pPr>
              <w:rPr>
                <w:sz w:val="20"/>
                <w:szCs w:val="20"/>
              </w:rPr>
            </w:pPr>
            <w:r w:rsidRPr="00AE2900">
              <w:rPr>
                <w:sz w:val="20"/>
                <w:szCs w:val="20"/>
              </w:rPr>
              <w:lastRenderedPageBreak/>
              <w:t>Bestuursorganen</w:t>
            </w:r>
          </w:p>
        </w:tc>
        <w:tc>
          <w:tcPr>
            <w:tcW w:w="4606" w:type="dxa"/>
          </w:tcPr>
          <w:p w:rsidR="00F3227C" w:rsidRPr="00AE2900" w:rsidRDefault="00F3227C" w:rsidP="00F3227C">
            <w:pPr>
              <w:pStyle w:val="Lijstalinea"/>
              <w:numPr>
                <w:ilvl w:val="0"/>
                <w:numId w:val="3"/>
              </w:numPr>
              <w:rPr>
                <w:sz w:val="20"/>
                <w:szCs w:val="20"/>
              </w:rPr>
            </w:pPr>
            <w:r w:rsidRPr="00AE2900">
              <w:rPr>
                <w:sz w:val="20"/>
                <w:szCs w:val="20"/>
              </w:rPr>
              <w:t>Algemene vergadering</w:t>
            </w:r>
          </w:p>
          <w:p w:rsidR="00C43673" w:rsidRPr="00AE2900" w:rsidRDefault="00F3227C" w:rsidP="00F3227C">
            <w:pPr>
              <w:pStyle w:val="Lijstalinea"/>
              <w:numPr>
                <w:ilvl w:val="0"/>
                <w:numId w:val="3"/>
              </w:numPr>
              <w:rPr>
                <w:sz w:val="20"/>
                <w:szCs w:val="20"/>
              </w:rPr>
            </w:pPr>
            <w:r w:rsidRPr="00AE2900">
              <w:rPr>
                <w:sz w:val="20"/>
                <w:szCs w:val="20"/>
              </w:rPr>
              <w:t>Raad van Bestuur</w:t>
            </w:r>
          </w:p>
        </w:tc>
      </w:tr>
      <w:tr w:rsidR="00F3227C" w:rsidTr="000616DC">
        <w:tc>
          <w:tcPr>
            <w:tcW w:w="4606" w:type="dxa"/>
          </w:tcPr>
          <w:p w:rsidR="00F3227C" w:rsidRPr="00AE2900" w:rsidRDefault="00F3227C" w:rsidP="00C43673">
            <w:pPr>
              <w:rPr>
                <w:sz w:val="20"/>
                <w:szCs w:val="20"/>
              </w:rPr>
            </w:pPr>
            <w:r w:rsidRPr="00AE2900">
              <w:rPr>
                <w:sz w:val="20"/>
                <w:szCs w:val="20"/>
              </w:rPr>
              <w:t xml:space="preserve">Vorm van boekhouding? </w:t>
            </w:r>
          </w:p>
        </w:tc>
        <w:tc>
          <w:tcPr>
            <w:tcW w:w="4606" w:type="dxa"/>
          </w:tcPr>
          <w:p w:rsidR="00F3227C" w:rsidRPr="00AE2900" w:rsidRDefault="00F3227C" w:rsidP="00F3227C">
            <w:pPr>
              <w:pStyle w:val="Lijstalinea"/>
              <w:numPr>
                <w:ilvl w:val="0"/>
                <w:numId w:val="3"/>
              </w:numPr>
              <w:rPr>
                <w:sz w:val="20"/>
                <w:szCs w:val="20"/>
              </w:rPr>
            </w:pPr>
            <w:r w:rsidRPr="00AE2900">
              <w:rPr>
                <w:sz w:val="20"/>
                <w:szCs w:val="20"/>
              </w:rPr>
              <w:t>Privé + aanstelling revisor</w:t>
            </w:r>
            <w:r w:rsidR="003D61B0" w:rsidRPr="00AE2900">
              <w:rPr>
                <w:sz w:val="20"/>
                <w:szCs w:val="20"/>
              </w:rPr>
              <w:t xml:space="preserve"> + neerleggen NBB</w:t>
            </w:r>
          </w:p>
        </w:tc>
      </w:tr>
      <w:tr w:rsidR="00F3227C" w:rsidTr="000616DC">
        <w:tc>
          <w:tcPr>
            <w:tcW w:w="4606" w:type="dxa"/>
          </w:tcPr>
          <w:p w:rsidR="00F3227C" w:rsidRPr="00AE2900" w:rsidRDefault="00F3227C" w:rsidP="00C43673">
            <w:pPr>
              <w:rPr>
                <w:sz w:val="20"/>
                <w:szCs w:val="20"/>
              </w:rPr>
            </w:pPr>
            <w:r w:rsidRPr="00AE2900">
              <w:rPr>
                <w:sz w:val="20"/>
                <w:szCs w:val="20"/>
              </w:rPr>
              <w:t xml:space="preserve">Interessant om weten </w:t>
            </w:r>
          </w:p>
        </w:tc>
        <w:tc>
          <w:tcPr>
            <w:tcW w:w="4606" w:type="dxa"/>
          </w:tcPr>
          <w:p w:rsidR="00F3227C" w:rsidRPr="00AE2900" w:rsidRDefault="00F3227C" w:rsidP="00F3227C">
            <w:pPr>
              <w:rPr>
                <w:sz w:val="20"/>
                <w:szCs w:val="20"/>
              </w:rPr>
            </w:pPr>
            <w:r w:rsidRPr="00AE2900">
              <w:rPr>
                <w:sz w:val="20"/>
                <w:szCs w:val="20"/>
              </w:rPr>
              <w:t>Private deelname is mogelijk</w:t>
            </w:r>
          </w:p>
        </w:tc>
      </w:tr>
      <w:tr w:rsidR="00C43673" w:rsidTr="000616DC">
        <w:tc>
          <w:tcPr>
            <w:tcW w:w="4606" w:type="dxa"/>
          </w:tcPr>
          <w:p w:rsidR="00C43673" w:rsidRDefault="00C43673" w:rsidP="00C43673">
            <w:r>
              <w:t xml:space="preserve">Interessant om weten </w:t>
            </w:r>
          </w:p>
        </w:tc>
        <w:tc>
          <w:tcPr>
            <w:tcW w:w="4606" w:type="dxa"/>
          </w:tcPr>
          <w:p w:rsidR="00C43673" w:rsidRDefault="004F2B90" w:rsidP="00C43673">
            <w:r>
              <w:t>Private deelname is mogelijk</w:t>
            </w:r>
          </w:p>
        </w:tc>
      </w:tr>
    </w:tbl>
    <w:p w:rsidR="009D0A53" w:rsidRDefault="009D0A53" w:rsidP="009D0A53">
      <w:r>
        <w:br w:type="textWrapping" w:clear="all"/>
      </w:r>
      <w:r w:rsidR="00571292">
        <w:t xml:space="preserve">3. Het </w:t>
      </w:r>
      <w:r w:rsidR="00571292" w:rsidRPr="009C2A75">
        <w:rPr>
          <w:b/>
        </w:rPr>
        <w:t>OCMW neemt het initiatief</w:t>
      </w:r>
      <w:r w:rsidR="00571292">
        <w:t xml:space="preserve"> :</w:t>
      </w:r>
    </w:p>
    <w:tbl>
      <w:tblPr>
        <w:tblStyle w:val="Tabelraster"/>
        <w:tblpPr w:leftFromText="141" w:rightFromText="141" w:vertAnchor="text" w:tblpY="1"/>
        <w:tblOverlap w:val="never"/>
        <w:tblW w:w="0" w:type="auto"/>
        <w:tblLook w:val="04A0" w:firstRow="1" w:lastRow="0" w:firstColumn="1" w:lastColumn="0" w:noHBand="0" w:noVBand="1"/>
      </w:tblPr>
      <w:tblGrid>
        <w:gridCol w:w="2647"/>
        <w:gridCol w:w="6641"/>
      </w:tblGrid>
      <w:tr w:rsidR="00571292" w:rsidTr="008F730A">
        <w:tc>
          <w:tcPr>
            <w:tcW w:w="4606" w:type="dxa"/>
            <w:shd w:val="clear" w:color="auto" w:fill="FFC000"/>
          </w:tcPr>
          <w:p w:rsidR="00571292" w:rsidRPr="009C2A75" w:rsidRDefault="00571292" w:rsidP="000616DC">
            <w:pPr>
              <w:rPr>
                <w:b/>
                <w:sz w:val="28"/>
                <w:szCs w:val="28"/>
              </w:rPr>
            </w:pPr>
            <w:r w:rsidRPr="009C2A75">
              <w:rPr>
                <w:b/>
                <w:sz w:val="28"/>
                <w:szCs w:val="28"/>
              </w:rPr>
              <w:t xml:space="preserve">OCMW-vereniging – volgens Titel </w:t>
            </w:r>
            <w:proofErr w:type="spellStart"/>
            <w:r w:rsidRPr="009C2A75">
              <w:rPr>
                <w:b/>
                <w:sz w:val="28"/>
                <w:szCs w:val="28"/>
              </w:rPr>
              <w:t>VIII,hfdst</w:t>
            </w:r>
            <w:proofErr w:type="spellEnd"/>
            <w:r w:rsidRPr="009C2A75">
              <w:rPr>
                <w:b/>
                <w:sz w:val="28"/>
                <w:szCs w:val="28"/>
              </w:rPr>
              <w:t xml:space="preserve"> 1 decreet 19/12/2008 OCMW </w:t>
            </w:r>
          </w:p>
        </w:tc>
        <w:tc>
          <w:tcPr>
            <w:tcW w:w="4606" w:type="dxa"/>
            <w:shd w:val="clear" w:color="auto" w:fill="FFC000"/>
          </w:tcPr>
          <w:p w:rsidR="00571292" w:rsidRDefault="00571292" w:rsidP="000616DC"/>
        </w:tc>
      </w:tr>
      <w:tr w:rsidR="00C43673" w:rsidTr="000616DC">
        <w:tc>
          <w:tcPr>
            <w:tcW w:w="4606" w:type="dxa"/>
          </w:tcPr>
          <w:p w:rsidR="00C43673" w:rsidRPr="00AE2900" w:rsidRDefault="00C43673" w:rsidP="00C43673">
            <w:pPr>
              <w:rPr>
                <w:sz w:val="20"/>
                <w:szCs w:val="20"/>
              </w:rPr>
            </w:pPr>
            <w:r w:rsidRPr="00AE2900">
              <w:rPr>
                <w:sz w:val="20"/>
                <w:szCs w:val="20"/>
              </w:rPr>
              <w:t>Wat?</w:t>
            </w:r>
          </w:p>
        </w:tc>
        <w:tc>
          <w:tcPr>
            <w:tcW w:w="4606" w:type="dxa"/>
          </w:tcPr>
          <w:p w:rsidR="00C43673" w:rsidRPr="00AE2900" w:rsidRDefault="000B42D2" w:rsidP="00C43673">
            <w:pPr>
              <w:rPr>
                <w:sz w:val="20"/>
                <w:szCs w:val="20"/>
              </w:rPr>
            </w:pPr>
            <w:r w:rsidRPr="00AE2900">
              <w:rPr>
                <w:sz w:val="20"/>
                <w:szCs w:val="20"/>
              </w:rPr>
              <w:t xml:space="preserve">Publiekrechtelijke </w:t>
            </w:r>
            <w:proofErr w:type="spellStart"/>
            <w:r w:rsidRPr="00AE2900">
              <w:rPr>
                <w:sz w:val="20"/>
                <w:szCs w:val="20"/>
              </w:rPr>
              <w:t>ocmw</w:t>
            </w:r>
            <w:proofErr w:type="spellEnd"/>
            <w:r w:rsidRPr="00AE2900">
              <w:rPr>
                <w:sz w:val="20"/>
                <w:szCs w:val="20"/>
              </w:rPr>
              <w:t xml:space="preserve">-vereniging . Kan opgericht worden door 1 OCMW of samen met verschillende </w:t>
            </w:r>
            <w:proofErr w:type="spellStart"/>
            <w:r w:rsidRPr="00AE2900">
              <w:rPr>
                <w:sz w:val="20"/>
                <w:szCs w:val="20"/>
              </w:rPr>
              <w:t>OCMW’s</w:t>
            </w:r>
            <w:proofErr w:type="spellEnd"/>
            <w:r w:rsidRPr="00AE2900">
              <w:rPr>
                <w:sz w:val="20"/>
                <w:szCs w:val="20"/>
              </w:rPr>
              <w:t xml:space="preserve"> om één of meerdere opdrachten die aan het OCMW zijn toevertrouwd uit te voeren.</w:t>
            </w:r>
          </w:p>
        </w:tc>
      </w:tr>
      <w:tr w:rsidR="00C43673" w:rsidTr="000616DC">
        <w:tc>
          <w:tcPr>
            <w:tcW w:w="4606" w:type="dxa"/>
          </w:tcPr>
          <w:p w:rsidR="00C43673" w:rsidRPr="00AE2900" w:rsidRDefault="00C43673" w:rsidP="00C43673">
            <w:pPr>
              <w:rPr>
                <w:sz w:val="20"/>
                <w:szCs w:val="20"/>
              </w:rPr>
            </w:pPr>
            <w:r w:rsidRPr="00AE2900">
              <w:rPr>
                <w:sz w:val="20"/>
                <w:szCs w:val="20"/>
              </w:rPr>
              <w:t>Juridische basis?</w:t>
            </w:r>
          </w:p>
        </w:tc>
        <w:tc>
          <w:tcPr>
            <w:tcW w:w="4606" w:type="dxa"/>
          </w:tcPr>
          <w:p w:rsidR="00C43673" w:rsidRPr="00AE2900" w:rsidRDefault="00863C4B" w:rsidP="00C43673">
            <w:pPr>
              <w:rPr>
                <w:sz w:val="20"/>
                <w:szCs w:val="20"/>
              </w:rPr>
            </w:pPr>
            <w:r w:rsidRPr="00AE2900">
              <w:rPr>
                <w:b/>
                <w:sz w:val="20"/>
                <w:szCs w:val="20"/>
              </w:rPr>
              <w:t xml:space="preserve">Titel </w:t>
            </w:r>
            <w:proofErr w:type="spellStart"/>
            <w:r w:rsidRPr="00AE2900">
              <w:rPr>
                <w:b/>
                <w:sz w:val="20"/>
                <w:szCs w:val="20"/>
              </w:rPr>
              <w:t>VIII,hfdst</w:t>
            </w:r>
            <w:proofErr w:type="spellEnd"/>
            <w:r w:rsidRPr="00AE2900">
              <w:rPr>
                <w:b/>
                <w:sz w:val="20"/>
                <w:szCs w:val="20"/>
              </w:rPr>
              <w:t xml:space="preserve"> 1 decreet 19/12/2008 OCMW</w:t>
            </w:r>
          </w:p>
        </w:tc>
      </w:tr>
      <w:tr w:rsidR="00C43673" w:rsidTr="000616DC">
        <w:tc>
          <w:tcPr>
            <w:tcW w:w="4606" w:type="dxa"/>
          </w:tcPr>
          <w:p w:rsidR="00C43673" w:rsidRPr="00AE2900" w:rsidRDefault="00C43673" w:rsidP="00C43673">
            <w:pPr>
              <w:rPr>
                <w:sz w:val="20"/>
                <w:szCs w:val="20"/>
              </w:rPr>
            </w:pPr>
            <w:r w:rsidRPr="00AE2900">
              <w:rPr>
                <w:sz w:val="20"/>
                <w:szCs w:val="20"/>
              </w:rPr>
              <w:t>Wijze van oprichting</w:t>
            </w:r>
          </w:p>
        </w:tc>
        <w:tc>
          <w:tcPr>
            <w:tcW w:w="4606" w:type="dxa"/>
          </w:tcPr>
          <w:p w:rsidR="00C43673" w:rsidRPr="00AE2900" w:rsidRDefault="00863C4B" w:rsidP="006362C7">
            <w:pPr>
              <w:rPr>
                <w:sz w:val="20"/>
                <w:szCs w:val="20"/>
              </w:rPr>
            </w:pPr>
            <w:r w:rsidRPr="00AE2900">
              <w:rPr>
                <w:sz w:val="20"/>
                <w:szCs w:val="20"/>
              </w:rPr>
              <w:t xml:space="preserve">Het OCMW dient een aantal administratieve stappen te ondernemen om over te gaan tot de oprichting van de vereniging. VVSG maakte een stappenplan op  </w:t>
            </w:r>
            <w:r w:rsidR="006362C7" w:rsidRPr="00AE2900">
              <w:rPr>
                <w:sz w:val="20"/>
                <w:szCs w:val="20"/>
              </w:rPr>
              <w:t xml:space="preserve">:   </w:t>
            </w:r>
            <w:hyperlink r:id="rId6" w:history="1">
              <w:r w:rsidR="006362C7" w:rsidRPr="00AE2900">
                <w:rPr>
                  <w:rStyle w:val="Hyperlink"/>
                  <w:sz w:val="20"/>
                  <w:szCs w:val="20"/>
                </w:rPr>
                <w:t>http://www.vvsg.be/Werking_Organisatie/samenwerking/Documents/OCMW-verenigingen/Administratieve%20stappen%20oprichting%20OCMW-vereniging%2024%20mei%202016.pdf</w:t>
              </w:r>
            </w:hyperlink>
          </w:p>
          <w:p w:rsidR="006362C7" w:rsidRPr="00AE2900" w:rsidRDefault="006362C7" w:rsidP="006362C7">
            <w:pPr>
              <w:rPr>
                <w:sz w:val="20"/>
                <w:szCs w:val="20"/>
              </w:rPr>
            </w:pPr>
          </w:p>
          <w:p w:rsidR="006362C7" w:rsidRPr="00AE2900" w:rsidRDefault="006362C7" w:rsidP="006362C7">
            <w:pPr>
              <w:pStyle w:val="Lijstalinea"/>
              <w:numPr>
                <w:ilvl w:val="0"/>
                <w:numId w:val="3"/>
              </w:numPr>
              <w:rPr>
                <w:sz w:val="20"/>
                <w:szCs w:val="20"/>
              </w:rPr>
            </w:pPr>
            <w:r w:rsidRPr="00AE2900">
              <w:rPr>
                <w:sz w:val="20"/>
                <w:szCs w:val="20"/>
              </w:rPr>
              <w:t>Duur : max. 30 jaar</w:t>
            </w:r>
          </w:p>
        </w:tc>
      </w:tr>
      <w:tr w:rsidR="00C43673" w:rsidTr="000616DC">
        <w:tc>
          <w:tcPr>
            <w:tcW w:w="4606" w:type="dxa"/>
          </w:tcPr>
          <w:p w:rsidR="00C43673" w:rsidRPr="00AE2900" w:rsidRDefault="00C43673" w:rsidP="00C43673">
            <w:pPr>
              <w:rPr>
                <w:sz w:val="20"/>
                <w:szCs w:val="20"/>
              </w:rPr>
            </w:pPr>
            <w:r w:rsidRPr="00AE2900">
              <w:rPr>
                <w:sz w:val="20"/>
                <w:szCs w:val="20"/>
              </w:rPr>
              <w:t>Bestuursorganen</w:t>
            </w:r>
          </w:p>
        </w:tc>
        <w:tc>
          <w:tcPr>
            <w:tcW w:w="4606" w:type="dxa"/>
          </w:tcPr>
          <w:p w:rsidR="00C43673" w:rsidRPr="00AE2900" w:rsidRDefault="00347089" w:rsidP="00347089">
            <w:pPr>
              <w:pStyle w:val="Lijstalinea"/>
              <w:numPr>
                <w:ilvl w:val="0"/>
                <w:numId w:val="3"/>
              </w:numPr>
              <w:rPr>
                <w:sz w:val="20"/>
                <w:szCs w:val="20"/>
              </w:rPr>
            </w:pPr>
            <w:r w:rsidRPr="00AE2900">
              <w:rPr>
                <w:sz w:val="20"/>
                <w:szCs w:val="20"/>
              </w:rPr>
              <w:t>Algemene Vergadering</w:t>
            </w:r>
          </w:p>
          <w:p w:rsidR="00347089" w:rsidRPr="00AE2900" w:rsidRDefault="00347089" w:rsidP="00347089">
            <w:pPr>
              <w:pStyle w:val="Lijstalinea"/>
              <w:numPr>
                <w:ilvl w:val="0"/>
                <w:numId w:val="3"/>
              </w:numPr>
              <w:rPr>
                <w:sz w:val="20"/>
                <w:szCs w:val="20"/>
              </w:rPr>
            </w:pPr>
            <w:r w:rsidRPr="00AE2900">
              <w:rPr>
                <w:sz w:val="20"/>
                <w:szCs w:val="20"/>
              </w:rPr>
              <w:t>Raad van Beheer</w:t>
            </w:r>
          </w:p>
        </w:tc>
      </w:tr>
      <w:tr w:rsidR="00347089" w:rsidTr="000616DC">
        <w:tc>
          <w:tcPr>
            <w:tcW w:w="4606" w:type="dxa"/>
          </w:tcPr>
          <w:p w:rsidR="00347089" w:rsidRPr="00AE2900" w:rsidRDefault="00347089" w:rsidP="00C43673">
            <w:pPr>
              <w:rPr>
                <w:sz w:val="20"/>
                <w:szCs w:val="20"/>
              </w:rPr>
            </w:pPr>
            <w:r w:rsidRPr="00AE2900">
              <w:rPr>
                <w:sz w:val="20"/>
                <w:szCs w:val="20"/>
              </w:rPr>
              <w:t xml:space="preserve">Vorm Boekhouding </w:t>
            </w:r>
          </w:p>
        </w:tc>
        <w:tc>
          <w:tcPr>
            <w:tcW w:w="4606" w:type="dxa"/>
          </w:tcPr>
          <w:p w:rsidR="00347089" w:rsidRPr="00AE2900" w:rsidRDefault="00347089" w:rsidP="00347089">
            <w:pPr>
              <w:pStyle w:val="Lijstalinea"/>
              <w:numPr>
                <w:ilvl w:val="0"/>
                <w:numId w:val="3"/>
              </w:numPr>
              <w:rPr>
                <w:sz w:val="20"/>
                <w:szCs w:val="20"/>
              </w:rPr>
            </w:pPr>
            <w:r w:rsidRPr="00AE2900">
              <w:rPr>
                <w:sz w:val="20"/>
                <w:szCs w:val="20"/>
              </w:rPr>
              <w:t>BBC</w:t>
            </w:r>
          </w:p>
        </w:tc>
      </w:tr>
      <w:tr w:rsidR="00C43673" w:rsidTr="000616DC">
        <w:tc>
          <w:tcPr>
            <w:tcW w:w="4606" w:type="dxa"/>
          </w:tcPr>
          <w:p w:rsidR="00C43673" w:rsidRPr="00AE2900" w:rsidRDefault="00C43673" w:rsidP="00C43673">
            <w:pPr>
              <w:rPr>
                <w:sz w:val="20"/>
                <w:szCs w:val="20"/>
              </w:rPr>
            </w:pPr>
            <w:r w:rsidRPr="00AE2900">
              <w:rPr>
                <w:sz w:val="20"/>
                <w:szCs w:val="20"/>
              </w:rPr>
              <w:t xml:space="preserve">Interessant om weten </w:t>
            </w:r>
          </w:p>
        </w:tc>
        <w:tc>
          <w:tcPr>
            <w:tcW w:w="4606" w:type="dxa"/>
          </w:tcPr>
          <w:p w:rsidR="00C43673" w:rsidRPr="00AE2900" w:rsidRDefault="000B42D2" w:rsidP="000B42D2">
            <w:pPr>
              <w:rPr>
                <w:sz w:val="20"/>
                <w:szCs w:val="20"/>
              </w:rPr>
            </w:pPr>
            <w:r w:rsidRPr="00AE2900">
              <w:rPr>
                <w:sz w:val="20"/>
                <w:szCs w:val="20"/>
              </w:rPr>
              <w:t>Gemeenten en rechtspersonen zonder winstoogmerk kunnen eveneens deel uitmaken van dit type vereniging</w:t>
            </w:r>
          </w:p>
        </w:tc>
      </w:tr>
    </w:tbl>
    <w:p w:rsidR="00571292" w:rsidRDefault="00571292" w:rsidP="009D0A53"/>
    <w:sectPr w:rsidR="005712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640B"/>
    <w:multiLevelType w:val="hybridMultilevel"/>
    <w:tmpl w:val="BC5229B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72138C3"/>
    <w:multiLevelType w:val="hybridMultilevel"/>
    <w:tmpl w:val="8E06DF68"/>
    <w:lvl w:ilvl="0" w:tplc="3A123F8E">
      <w:start w:val="1"/>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2852856"/>
    <w:multiLevelType w:val="hybridMultilevel"/>
    <w:tmpl w:val="9F96E9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975484F"/>
    <w:multiLevelType w:val="hybridMultilevel"/>
    <w:tmpl w:val="A524D47C"/>
    <w:lvl w:ilvl="0" w:tplc="D26628CC">
      <w:start w:val="1"/>
      <w:numFmt w:val="upperLetter"/>
      <w:lvlText w:val="%1."/>
      <w:lvlJc w:val="left"/>
      <w:pPr>
        <w:ind w:left="1080" w:hanging="360"/>
      </w:pPr>
      <w:rPr>
        <w:rFonts w:hint="default"/>
        <w:b/>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15:restartNumberingAfterBreak="0">
    <w:nsid w:val="29427369"/>
    <w:multiLevelType w:val="hybridMultilevel"/>
    <w:tmpl w:val="97B81BD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99A275B"/>
    <w:multiLevelType w:val="hybridMultilevel"/>
    <w:tmpl w:val="BBD8EB26"/>
    <w:lvl w:ilvl="0" w:tplc="5DD0927A">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8DF0C29"/>
    <w:multiLevelType w:val="hybridMultilevel"/>
    <w:tmpl w:val="F63AD2BE"/>
    <w:lvl w:ilvl="0" w:tplc="E292B706">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0A53"/>
    <w:rsid w:val="000B42D2"/>
    <w:rsid w:val="000B7587"/>
    <w:rsid w:val="000C435A"/>
    <w:rsid w:val="001B60EC"/>
    <w:rsid w:val="001B6F9A"/>
    <w:rsid w:val="001D67A4"/>
    <w:rsid w:val="002A7096"/>
    <w:rsid w:val="00347089"/>
    <w:rsid w:val="003D61B0"/>
    <w:rsid w:val="003E0DA5"/>
    <w:rsid w:val="004F2B90"/>
    <w:rsid w:val="0052150D"/>
    <w:rsid w:val="005370B4"/>
    <w:rsid w:val="00571292"/>
    <w:rsid w:val="005A2F0E"/>
    <w:rsid w:val="006362C7"/>
    <w:rsid w:val="00640A6C"/>
    <w:rsid w:val="00657E66"/>
    <w:rsid w:val="00684898"/>
    <w:rsid w:val="006B00EC"/>
    <w:rsid w:val="007A799A"/>
    <w:rsid w:val="007D75E9"/>
    <w:rsid w:val="00863C4B"/>
    <w:rsid w:val="008B2C9E"/>
    <w:rsid w:val="008F730A"/>
    <w:rsid w:val="009943A6"/>
    <w:rsid w:val="009C2A75"/>
    <w:rsid w:val="009D0A53"/>
    <w:rsid w:val="00A3224D"/>
    <w:rsid w:val="00A71322"/>
    <w:rsid w:val="00AE2900"/>
    <w:rsid w:val="00B927D8"/>
    <w:rsid w:val="00BA5952"/>
    <w:rsid w:val="00BC25AC"/>
    <w:rsid w:val="00C372BA"/>
    <w:rsid w:val="00C43673"/>
    <w:rsid w:val="00EF6017"/>
    <w:rsid w:val="00F3227C"/>
    <w:rsid w:val="00F7287B"/>
    <w:rsid w:val="00FC29C7"/>
    <w:rsid w:val="00FE36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CDD0AA-E8E4-48D8-BF73-98A399DE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D0A5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D0A53"/>
    <w:pPr>
      <w:ind w:left="720"/>
      <w:contextualSpacing/>
    </w:pPr>
  </w:style>
  <w:style w:type="table" w:styleId="Tabelraster">
    <w:name w:val="Table Grid"/>
    <w:basedOn w:val="Standaardtabel"/>
    <w:uiPriority w:val="59"/>
    <w:rsid w:val="009D0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362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vsg.be/Werking_Organisatie/samenwerking/Documents/OCMW-verenigingen/Administratieve%20stappen%20oprichting%20OCMW-vereniging%2024%20mei%202016.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7D5E2-F6C4-4041-9CA9-502C471B4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1488</Words>
  <Characters>8188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mlooman1</dc:creator>
  <cp:lastModifiedBy>VDAB IT/IS</cp:lastModifiedBy>
  <cp:revision>2</cp:revision>
  <dcterms:created xsi:type="dcterms:W3CDTF">2020-09-13T15:48:00Z</dcterms:created>
  <dcterms:modified xsi:type="dcterms:W3CDTF">2020-09-13T15:48:00Z</dcterms:modified>
</cp:coreProperties>
</file>