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83D" w:rsidRDefault="0042183D" w:rsidP="0042183D">
      <w:pPr>
        <w:autoSpaceDE w:val="0"/>
        <w:autoSpaceDN w:val="0"/>
        <w:adjustRightInd w:val="0"/>
        <w:spacing w:after="0" w:line="240" w:lineRule="auto"/>
        <w:rPr>
          <w:rFonts w:ascii="Arial-BoldMT" w:hAnsi="Arial-BoldMT" w:cs="Arial-BoldMT"/>
          <w:b/>
          <w:bCs/>
          <w:sz w:val="32"/>
          <w:szCs w:val="32"/>
        </w:rPr>
      </w:pPr>
      <w:bookmarkStart w:id="0" w:name="_GoBack"/>
      <w:bookmarkEnd w:id="0"/>
      <w:r>
        <w:rPr>
          <w:rFonts w:ascii="Arial-BoldMT" w:hAnsi="Arial-BoldMT" w:cs="Arial-BoldMT"/>
          <w:b/>
          <w:bCs/>
          <w:sz w:val="32"/>
          <w:szCs w:val="32"/>
        </w:rPr>
        <w:t>Statuten van de projectvereniging</w:t>
      </w:r>
    </w:p>
    <w:p w:rsidR="006F1904" w:rsidRDefault="006F1904" w:rsidP="0042183D">
      <w:pPr>
        <w:autoSpaceDE w:val="0"/>
        <w:autoSpaceDN w:val="0"/>
        <w:adjustRightInd w:val="0"/>
        <w:spacing w:after="0" w:line="240" w:lineRule="auto"/>
        <w:rPr>
          <w:rFonts w:ascii="Arial-BoldMT" w:hAnsi="Arial-BoldMT" w:cs="Arial-BoldMT"/>
          <w:b/>
          <w:bCs/>
          <w:sz w:val="32"/>
          <w:szCs w:val="32"/>
        </w:rPr>
      </w:pPr>
    </w:p>
    <w:p w:rsidR="0042183D" w:rsidRDefault="0042183D" w:rsidP="0042183D">
      <w:pPr>
        <w:autoSpaceDE w:val="0"/>
        <w:autoSpaceDN w:val="0"/>
        <w:adjustRightInd w:val="0"/>
        <w:spacing w:after="0" w:line="240" w:lineRule="auto"/>
        <w:rPr>
          <w:rFonts w:ascii="Arial-BoldMT" w:hAnsi="Arial-BoldMT" w:cs="Arial-BoldMT"/>
          <w:b/>
          <w:bCs/>
        </w:rPr>
      </w:pPr>
      <w:r>
        <w:rPr>
          <w:rFonts w:ascii="Arial-BoldMT" w:hAnsi="Arial-BoldMT" w:cs="Arial-BoldMT"/>
          <w:b/>
          <w:bCs/>
        </w:rPr>
        <w:t>Artikel 1: Het project:</w:t>
      </w:r>
    </w:p>
    <w:p w:rsidR="006F1904" w:rsidRDefault="006F1904" w:rsidP="0042183D">
      <w:pPr>
        <w:autoSpaceDE w:val="0"/>
        <w:autoSpaceDN w:val="0"/>
        <w:adjustRightInd w:val="0"/>
        <w:spacing w:after="0" w:line="240" w:lineRule="auto"/>
        <w:rPr>
          <w:rFonts w:ascii="Arial-BoldMT" w:hAnsi="Arial-BoldMT" w:cs="Arial-BoldMT"/>
          <w:b/>
          <w:bCs/>
        </w:rPr>
      </w:pP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 xml:space="preserve">Door de gemeenten </w:t>
      </w:r>
      <w:r w:rsidR="006F1904" w:rsidRPr="006F1904">
        <w:rPr>
          <w:rFonts w:ascii="ArialMT" w:hAnsi="ArialMT" w:cs="ArialMT"/>
          <w:color w:val="FF0000"/>
        </w:rPr>
        <w:t xml:space="preserve">Naam deelnemende gemeenten </w:t>
      </w:r>
      <w:r w:rsidRPr="006F1904">
        <w:rPr>
          <w:rFonts w:ascii="ArialMT" w:hAnsi="ArialMT" w:cs="ArialMT"/>
          <w:color w:val="FF0000"/>
        </w:rPr>
        <w:t xml:space="preserve"> </w:t>
      </w:r>
      <w:r>
        <w:rPr>
          <w:rFonts w:ascii="ArialMT" w:hAnsi="ArialMT" w:cs="ArialMT"/>
        </w:rPr>
        <w:t>wordt, overeenkomstig</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artikel 13 van het decreet van 6 juli 2001, houdende de Intergemeentelijke</w:t>
      </w:r>
    </w:p>
    <w:p w:rsidR="0042183D" w:rsidRDefault="0042183D" w:rsidP="006F1904">
      <w:pPr>
        <w:autoSpaceDE w:val="0"/>
        <w:autoSpaceDN w:val="0"/>
        <w:adjustRightInd w:val="0"/>
        <w:spacing w:after="0" w:line="240" w:lineRule="auto"/>
        <w:rPr>
          <w:rFonts w:ascii="ArialMT" w:hAnsi="ArialMT" w:cs="ArialMT"/>
        </w:rPr>
      </w:pPr>
      <w:r>
        <w:rPr>
          <w:rFonts w:ascii="ArialMT" w:hAnsi="ArialMT" w:cs="ArialMT"/>
        </w:rPr>
        <w:t xml:space="preserve">Samenwerking, een projectvereniging opgericht, </w:t>
      </w:r>
      <w:r w:rsidR="006F1904">
        <w:rPr>
          <w:rFonts w:ascii="ArialMT" w:hAnsi="ArialMT" w:cs="ArialMT"/>
        </w:rPr>
        <w:t xml:space="preserve">met als doel de regierol toegewezen aan de gemeenten </w:t>
      </w:r>
      <w:proofErr w:type="spellStart"/>
      <w:r w:rsidR="006F1904">
        <w:rPr>
          <w:rFonts w:ascii="ArialMT" w:hAnsi="ArialMT" w:cs="ArialMT"/>
        </w:rPr>
        <w:t>ikv</w:t>
      </w:r>
      <w:proofErr w:type="spellEnd"/>
      <w:r w:rsidR="006F1904">
        <w:rPr>
          <w:rFonts w:ascii="ArialMT" w:hAnsi="ArialMT" w:cs="ArialMT"/>
        </w:rPr>
        <w:t xml:space="preserve"> “wijk-werken-decreet” op te nemen ( art. 13§1) en om op te treden als organisator wijk-werken (art. 17 decreet wijk-werken)</w:t>
      </w:r>
    </w:p>
    <w:p w:rsidR="006F1904" w:rsidRDefault="006F1904" w:rsidP="006F1904">
      <w:pPr>
        <w:autoSpaceDE w:val="0"/>
        <w:autoSpaceDN w:val="0"/>
        <w:adjustRightInd w:val="0"/>
        <w:spacing w:after="0" w:line="240" w:lineRule="auto"/>
        <w:rPr>
          <w:rFonts w:ascii="ArialMT" w:hAnsi="ArialMT" w:cs="ArialMT"/>
        </w:rPr>
      </w:pPr>
    </w:p>
    <w:p w:rsidR="006F1904" w:rsidRDefault="006F1904" w:rsidP="0042183D">
      <w:pPr>
        <w:autoSpaceDE w:val="0"/>
        <w:autoSpaceDN w:val="0"/>
        <w:adjustRightInd w:val="0"/>
        <w:spacing w:after="0" w:line="240" w:lineRule="auto"/>
        <w:rPr>
          <w:rFonts w:ascii="ArialMT" w:hAnsi="ArialMT" w:cs="ArialMT"/>
        </w:rPr>
      </w:pPr>
    </w:p>
    <w:p w:rsidR="0042183D" w:rsidRDefault="0042183D" w:rsidP="0042183D">
      <w:pPr>
        <w:autoSpaceDE w:val="0"/>
        <w:autoSpaceDN w:val="0"/>
        <w:adjustRightInd w:val="0"/>
        <w:spacing w:after="0" w:line="240" w:lineRule="auto"/>
        <w:rPr>
          <w:rFonts w:ascii="Arial-BoldMT" w:hAnsi="Arial-BoldMT" w:cs="Arial-BoldMT"/>
          <w:b/>
          <w:bCs/>
        </w:rPr>
      </w:pPr>
      <w:r>
        <w:rPr>
          <w:rFonts w:ascii="Arial-BoldMT" w:hAnsi="Arial-BoldMT" w:cs="Arial-BoldMT"/>
          <w:b/>
          <w:bCs/>
        </w:rPr>
        <w:t>Artikel 2: Naam en zetel:</w:t>
      </w:r>
    </w:p>
    <w:p w:rsidR="006F1904" w:rsidRDefault="006F1904" w:rsidP="0042183D">
      <w:pPr>
        <w:autoSpaceDE w:val="0"/>
        <w:autoSpaceDN w:val="0"/>
        <w:adjustRightInd w:val="0"/>
        <w:spacing w:after="0" w:line="240" w:lineRule="auto"/>
        <w:rPr>
          <w:rFonts w:ascii="Arial-BoldMT" w:hAnsi="Arial-BoldMT" w:cs="Arial-BoldMT"/>
          <w:b/>
          <w:bCs/>
        </w:rPr>
      </w:pP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De projectvereniging draagt de naam “</w:t>
      </w:r>
      <w:r w:rsidR="006F1904" w:rsidRPr="006F1904">
        <w:rPr>
          <w:rFonts w:ascii="ArialMT" w:hAnsi="ArialMT" w:cs="ArialMT"/>
          <w:color w:val="FF0000"/>
        </w:rPr>
        <w:t>………</w:t>
      </w:r>
      <w:r>
        <w:rPr>
          <w:rFonts w:ascii="ArialMT" w:hAnsi="ArialMT" w:cs="ArialMT"/>
        </w:rPr>
        <w:t>”. De zetel van deze</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 xml:space="preserve">projectvereniging bevindt zich te </w:t>
      </w:r>
      <w:r w:rsidR="006F1904" w:rsidRPr="006F1904">
        <w:rPr>
          <w:rFonts w:ascii="ArialMT" w:hAnsi="ArialMT" w:cs="ArialMT"/>
          <w:color w:val="FF0000"/>
        </w:rPr>
        <w:t>…………………………………………………</w:t>
      </w:r>
      <w:r w:rsidRPr="006F1904">
        <w:rPr>
          <w:rFonts w:ascii="ArialMT" w:hAnsi="ArialMT" w:cs="ArialMT"/>
          <w:color w:val="FF0000"/>
        </w:rPr>
        <w:t>,</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alwaar de gedetailleerde notulen van de raad van bestuur, orgaan van</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voormelde rechtspersoon, ter inzage liggen van de bij artikel 18 van voormeld</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decreet bedoelde gegadigden.</w:t>
      </w:r>
    </w:p>
    <w:p w:rsidR="006F1904" w:rsidRDefault="006F1904" w:rsidP="0042183D">
      <w:pPr>
        <w:autoSpaceDE w:val="0"/>
        <w:autoSpaceDN w:val="0"/>
        <w:adjustRightInd w:val="0"/>
        <w:spacing w:after="0" w:line="240" w:lineRule="auto"/>
        <w:rPr>
          <w:rFonts w:ascii="ArialMT" w:hAnsi="ArialMT" w:cs="ArialMT"/>
        </w:rPr>
      </w:pPr>
    </w:p>
    <w:p w:rsidR="0042183D" w:rsidRDefault="0042183D" w:rsidP="0042183D">
      <w:pPr>
        <w:autoSpaceDE w:val="0"/>
        <w:autoSpaceDN w:val="0"/>
        <w:adjustRightInd w:val="0"/>
        <w:spacing w:after="0" w:line="240" w:lineRule="auto"/>
        <w:rPr>
          <w:rFonts w:ascii="Arial-BoldMT" w:hAnsi="Arial-BoldMT" w:cs="Arial-BoldMT"/>
          <w:b/>
          <w:bCs/>
        </w:rPr>
      </w:pPr>
      <w:r>
        <w:rPr>
          <w:rFonts w:ascii="Arial-BoldMT" w:hAnsi="Arial-BoldMT" w:cs="Arial-BoldMT"/>
          <w:b/>
          <w:bCs/>
        </w:rPr>
        <w:t>Artikel 3: Duurtijd en verlenging:</w:t>
      </w:r>
    </w:p>
    <w:p w:rsidR="006F1904" w:rsidRDefault="006F1904" w:rsidP="0042183D">
      <w:pPr>
        <w:autoSpaceDE w:val="0"/>
        <w:autoSpaceDN w:val="0"/>
        <w:adjustRightInd w:val="0"/>
        <w:spacing w:after="0" w:line="240" w:lineRule="auto"/>
        <w:rPr>
          <w:rFonts w:ascii="Arial-BoldMT" w:hAnsi="Arial-BoldMT" w:cs="Arial-BoldMT"/>
          <w:b/>
          <w:bCs/>
        </w:rPr>
      </w:pP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De projectvereniging wordt initieel opgericht voor een periode van zes jaar.</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 xml:space="preserve">Deze termijn kan, desgevallend, voor dezelfde </w:t>
      </w:r>
      <w:r w:rsidR="00A91AE6">
        <w:rPr>
          <w:rFonts w:ascii="ArialMT" w:hAnsi="ArialMT" w:cs="ArialMT"/>
        </w:rPr>
        <w:t xml:space="preserve">verlengd </w:t>
      </w:r>
      <w:r>
        <w:rPr>
          <w:rFonts w:ascii="ArialMT" w:hAnsi="ArialMT" w:cs="ArialMT"/>
        </w:rPr>
        <w:t>worden, voor</w:t>
      </w:r>
      <w:r w:rsidR="006F1904">
        <w:rPr>
          <w:rFonts w:ascii="ArialMT" w:hAnsi="ArialMT" w:cs="ArialMT"/>
        </w:rPr>
        <w:t xml:space="preserve"> </w:t>
      </w:r>
      <w:r>
        <w:rPr>
          <w:rFonts w:ascii="ArialMT" w:hAnsi="ArialMT" w:cs="ArialMT"/>
        </w:rPr>
        <w:t>zover de beslissing daartoe bij unanimiteit, door de participerende gemeenteraden wordt getro</w:t>
      </w:r>
      <w:r w:rsidR="00A91AE6">
        <w:rPr>
          <w:rFonts w:ascii="ArialMT" w:hAnsi="ArialMT" w:cs="ArialMT"/>
        </w:rPr>
        <w:t xml:space="preserve">ffen in de loop van het laatste </w:t>
      </w:r>
      <w:r>
        <w:rPr>
          <w:rFonts w:ascii="ArialMT" w:hAnsi="ArialMT" w:cs="ArialMT"/>
        </w:rPr>
        <w:t>kwartaal van het voorlaatste jaar van de initiële looptijd.</w:t>
      </w:r>
    </w:p>
    <w:p w:rsidR="0042183D" w:rsidRDefault="00A91AE6" w:rsidP="0042183D">
      <w:pPr>
        <w:autoSpaceDE w:val="0"/>
        <w:autoSpaceDN w:val="0"/>
        <w:adjustRightInd w:val="0"/>
        <w:spacing w:after="0" w:line="240" w:lineRule="auto"/>
        <w:rPr>
          <w:rFonts w:ascii="ArialMT" w:hAnsi="ArialMT" w:cs="ArialMT"/>
        </w:rPr>
      </w:pPr>
      <w:r>
        <w:rPr>
          <w:rFonts w:ascii="ArialMT" w:hAnsi="ArialMT" w:cs="ArialMT"/>
        </w:rPr>
        <w:t>Bij gebrek aan instemming van alle betrokken gemeenten of bij het uitblijven van één of meerdere beslissingen zal de projectvereniging ontbonden worden. De statuten bepalen de wijze van vereffening.</w:t>
      </w:r>
    </w:p>
    <w:p w:rsidR="006F1904" w:rsidRDefault="006F1904" w:rsidP="0042183D">
      <w:pPr>
        <w:autoSpaceDE w:val="0"/>
        <w:autoSpaceDN w:val="0"/>
        <w:adjustRightInd w:val="0"/>
        <w:spacing w:after="0" w:line="240" w:lineRule="auto"/>
        <w:rPr>
          <w:rFonts w:ascii="ArialMT" w:hAnsi="ArialMT" w:cs="ArialMT"/>
        </w:rPr>
      </w:pPr>
    </w:p>
    <w:p w:rsidR="0042183D" w:rsidRDefault="0042183D" w:rsidP="0042183D">
      <w:pPr>
        <w:autoSpaceDE w:val="0"/>
        <w:autoSpaceDN w:val="0"/>
        <w:adjustRightInd w:val="0"/>
        <w:spacing w:after="0" w:line="240" w:lineRule="auto"/>
        <w:rPr>
          <w:rFonts w:ascii="Arial-BoldMT" w:hAnsi="Arial-BoldMT" w:cs="Arial-BoldMT"/>
          <w:b/>
          <w:bCs/>
        </w:rPr>
      </w:pPr>
      <w:r>
        <w:rPr>
          <w:rFonts w:ascii="Arial-BoldMT" w:hAnsi="Arial-BoldMT" w:cs="Arial-BoldMT"/>
          <w:b/>
          <w:bCs/>
        </w:rPr>
        <w:t>Artikel 4: Verbintenissen aangegaan door de participanten, alsook door de</w:t>
      </w:r>
    </w:p>
    <w:p w:rsidR="0042183D" w:rsidRDefault="0042183D" w:rsidP="0042183D">
      <w:pPr>
        <w:autoSpaceDE w:val="0"/>
        <w:autoSpaceDN w:val="0"/>
        <w:adjustRightInd w:val="0"/>
        <w:spacing w:after="0" w:line="240" w:lineRule="auto"/>
        <w:rPr>
          <w:rFonts w:ascii="Arial-BoldMT" w:hAnsi="Arial-BoldMT" w:cs="Arial-BoldMT"/>
          <w:b/>
          <w:bCs/>
        </w:rPr>
      </w:pPr>
      <w:r>
        <w:rPr>
          <w:rFonts w:ascii="Arial-BoldMT" w:hAnsi="Arial-BoldMT" w:cs="Arial-BoldMT"/>
          <w:b/>
          <w:bCs/>
        </w:rPr>
        <w:t>opgerichte projectvereniging:</w:t>
      </w:r>
    </w:p>
    <w:p w:rsidR="00A91AE6" w:rsidRDefault="00A91AE6" w:rsidP="0042183D">
      <w:pPr>
        <w:autoSpaceDE w:val="0"/>
        <w:autoSpaceDN w:val="0"/>
        <w:adjustRightInd w:val="0"/>
        <w:spacing w:after="0" w:line="240" w:lineRule="auto"/>
        <w:rPr>
          <w:rFonts w:ascii="Arial-BoldMT" w:hAnsi="Arial-BoldMT" w:cs="Arial-BoldMT"/>
          <w:b/>
          <w:bCs/>
        </w:rPr>
      </w:pPr>
    </w:p>
    <w:p w:rsidR="00E10568" w:rsidRPr="00E10568" w:rsidRDefault="00E10568" w:rsidP="00E10568">
      <w:pPr>
        <w:pStyle w:val="Lijstalinea"/>
        <w:numPr>
          <w:ilvl w:val="0"/>
          <w:numId w:val="1"/>
        </w:numPr>
        <w:autoSpaceDE w:val="0"/>
        <w:autoSpaceDN w:val="0"/>
        <w:adjustRightInd w:val="0"/>
        <w:spacing w:after="0" w:line="240" w:lineRule="auto"/>
        <w:rPr>
          <w:rFonts w:ascii="Arial-BoldMT" w:hAnsi="Arial-BoldMT" w:cs="Arial-BoldMT"/>
          <w:bCs/>
          <w:color w:val="FF0000"/>
        </w:rPr>
      </w:pPr>
      <w:r w:rsidRPr="00E10568">
        <w:rPr>
          <w:rFonts w:ascii="Arial-BoldMT" w:hAnsi="Arial-BoldMT" w:cs="Arial-BoldMT"/>
          <w:bCs/>
          <w:color w:val="FF0000"/>
        </w:rPr>
        <w:t>Hoe zal de regierol gespeeld worden?</w:t>
      </w:r>
    </w:p>
    <w:p w:rsidR="00E10568" w:rsidRPr="00E10568" w:rsidRDefault="00E10568" w:rsidP="00E10568">
      <w:pPr>
        <w:pStyle w:val="Lijstalinea"/>
        <w:numPr>
          <w:ilvl w:val="0"/>
          <w:numId w:val="1"/>
        </w:numPr>
        <w:autoSpaceDE w:val="0"/>
        <w:autoSpaceDN w:val="0"/>
        <w:adjustRightInd w:val="0"/>
        <w:spacing w:after="0" w:line="240" w:lineRule="auto"/>
        <w:rPr>
          <w:rFonts w:ascii="Arial-BoldMT" w:hAnsi="Arial-BoldMT" w:cs="Arial-BoldMT"/>
          <w:bCs/>
          <w:color w:val="FF0000"/>
        </w:rPr>
      </w:pPr>
      <w:r w:rsidRPr="00E10568">
        <w:rPr>
          <w:rFonts w:ascii="Arial-BoldMT" w:hAnsi="Arial-BoldMT" w:cs="Arial-BoldMT"/>
          <w:bCs/>
          <w:color w:val="FF0000"/>
        </w:rPr>
        <w:t xml:space="preserve">Hoe zal het </w:t>
      </w:r>
      <w:proofErr w:type="spellStart"/>
      <w:r w:rsidRPr="00E10568">
        <w:rPr>
          <w:rFonts w:ascii="Arial-BoldMT" w:hAnsi="Arial-BoldMT" w:cs="Arial-BoldMT"/>
          <w:bCs/>
          <w:color w:val="FF0000"/>
        </w:rPr>
        <w:t>organisatorschap</w:t>
      </w:r>
      <w:proofErr w:type="spellEnd"/>
      <w:r w:rsidRPr="00E10568">
        <w:rPr>
          <w:rFonts w:ascii="Arial-BoldMT" w:hAnsi="Arial-BoldMT" w:cs="Arial-BoldMT"/>
          <w:bCs/>
          <w:color w:val="FF0000"/>
        </w:rPr>
        <w:t xml:space="preserve"> wijk-werken verlopen?</w:t>
      </w:r>
    </w:p>
    <w:p w:rsidR="00E10568" w:rsidRPr="00E10568" w:rsidRDefault="00E10568" w:rsidP="00E10568">
      <w:pPr>
        <w:pStyle w:val="Lijstalinea"/>
        <w:numPr>
          <w:ilvl w:val="0"/>
          <w:numId w:val="1"/>
        </w:numPr>
        <w:autoSpaceDE w:val="0"/>
        <w:autoSpaceDN w:val="0"/>
        <w:adjustRightInd w:val="0"/>
        <w:spacing w:after="0" w:line="240" w:lineRule="auto"/>
        <w:rPr>
          <w:rFonts w:ascii="Arial-BoldMT" w:hAnsi="Arial-BoldMT" w:cs="Arial-BoldMT"/>
          <w:bCs/>
          <w:color w:val="FF0000"/>
        </w:rPr>
      </w:pPr>
      <w:r w:rsidRPr="00E10568">
        <w:rPr>
          <w:rFonts w:ascii="Arial-BoldMT" w:hAnsi="Arial-BoldMT" w:cs="Arial-BoldMT"/>
          <w:bCs/>
          <w:color w:val="FF0000"/>
        </w:rPr>
        <w:t>Inbreng middelen?</w:t>
      </w:r>
    </w:p>
    <w:p w:rsidR="00E10568" w:rsidRPr="00E10568" w:rsidRDefault="00E10568" w:rsidP="00E10568">
      <w:pPr>
        <w:pStyle w:val="Lijstalinea"/>
        <w:numPr>
          <w:ilvl w:val="0"/>
          <w:numId w:val="1"/>
        </w:numPr>
        <w:autoSpaceDE w:val="0"/>
        <w:autoSpaceDN w:val="0"/>
        <w:adjustRightInd w:val="0"/>
        <w:spacing w:after="0" w:line="240" w:lineRule="auto"/>
        <w:rPr>
          <w:rFonts w:ascii="Arial-BoldMT" w:hAnsi="Arial-BoldMT" w:cs="Arial-BoldMT"/>
          <w:bCs/>
          <w:color w:val="FF0000"/>
        </w:rPr>
      </w:pPr>
      <w:r w:rsidRPr="00E10568">
        <w:rPr>
          <w:rFonts w:ascii="Arial-BoldMT" w:hAnsi="Arial-BoldMT" w:cs="Arial-BoldMT"/>
          <w:bCs/>
          <w:color w:val="FF0000"/>
        </w:rPr>
        <w:t>Inbreng personeel?</w:t>
      </w:r>
    </w:p>
    <w:p w:rsidR="00E10568" w:rsidRPr="00E10568" w:rsidRDefault="00E10568" w:rsidP="00E10568">
      <w:pPr>
        <w:pStyle w:val="Lijstalinea"/>
        <w:numPr>
          <w:ilvl w:val="0"/>
          <w:numId w:val="1"/>
        </w:numPr>
        <w:autoSpaceDE w:val="0"/>
        <w:autoSpaceDN w:val="0"/>
        <w:adjustRightInd w:val="0"/>
        <w:spacing w:after="0" w:line="240" w:lineRule="auto"/>
        <w:rPr>
          <w:rFonts w:ascii="Arial-BoldMT" w:hAnsi="Arial-BoldMT" w:cs="Arial-BoldMT"/>
          <w:bCs/>
          <w:color w:val="FF0000"/>
        </w:rPr>
      </w:pPr>
      <w:r w:rsidRPr="00E10568">
        <w:rPr>
          <w:rFonts w:ascii="Arial-BoldMT" w:hAnsi="Arial-BoldMT" w:cs="Arial-BoldMT"/>
          <w:bCs/>
          <w:color w:val="FF0000"/>
        </w:rPr>
        <w:t xml:space="preserve">Verdeelsleutel kosten? </w:t>
      </w:r>
    </w:p>
    <w:p w:rsidR="00E10568" w:rsidRPr="00E10568" w:rsidRDefault="00E10568" w:rsidP="00E10568">
      <w:pPr>
        <w:pStyle w:val="Lijstalinea"/>
        <w:numPr>
          <w:ilvl w:val="0"/>
          <w:numId w:val="1"/>
        </w:numPr>
        <w:autoSpaceDE w:val="0"/>
        <w:autoSpaceDN w:val="0"/>
        <w:adjustRightInd w:val="0"/>
        <w:spacing w:after="0" w:line="240" w:lineRule="auto"/>
        <w:rPr>
          <w:rFonts w:ascii="Arial-BoldMT" w:hAnsi="Arial-BoldMT" w:cs="Arial-BoldMT"/>
          <w:bCs/>
          <w:color w:val="FF0000"/>
        </w:rPr>
      </w:pPr>
      <w:r w:rsidRPr="00E10568">
        <w:rPr>
          <w:rFonts w:ascii="Arial-BoldMT" w:hAnsi="Arial-BoldMT" w:cs="Arial-BoldMT"/>
          <w:bCs/>
          <w:color w:val="FF0000"/>
        </w:rPr>
        <w:t>…..</w:t>
      </w:r>
    </w:p>
    <w:p w:rsidR="00E10568" w:rsidRPr="00E10568" w:rsidRDefault="00E10568" w:rsidP="00E10568">
      <w:pPr>
        <w:pStyle w:val="Lijstalinea"/>
        <w:numPr>
          <w:ilvl w:val="0"/>
          <w:numId w:val="1"/>
        </w:numPr>
        <w:autoSpaceDE w:val="0"/>
        <w:autoSpaceDN w:val="0"/>
        <w:adjustRightInd w:val="0"/>
        <w:spacing w:after="0" w:line="240" w:lineRule="auto"/>
        <w:rPr>
          <w:rFonts w:ascii="Arial-BoldMT" w:hAnsi="Arial-BoldMT" w:cs="Arial-BoldMT"/>
          <w:b/>
          <w:bCs/>
        </w:rPr>
      </w:pPr>
    </w:p>
    <w:p w:rsidR="0042183D" w:rsidRDefault="0042183D" w:rsidP="0042183D">
      <w:pPr>
        <w:autoSpaceDE w:val="0"/>
        <w:autoSpaceDN w:val="0"/>
        <w:adjustRightInd w:val="0"/>
        <w:spacing w:after="0" w:line="240" w:lineRule="auto"/>
        <w:rPr>
          <w:rFonts w:ascii="Arial-BoldMT" w:hAnsi="Arial-BoldMT" w:cs="Arial-BoldMT"/>
          <w:b/>
          <w:bCs/>
        </w:rPr>
      </w:pPr>
      <w:r>
        <w:rPr>
          <w:rFonts w:ascii="Arial-BoldMT" w:hAnsi="Arial-BoldMT" w:cs="Arial-BoldMT"/>
          <w:b/>
          <w:bCs/>
        </w:rPr>
        <w:t>Artikel 5: Raad van Bestuur:</w:t>
      </w:r>
    </w:p>
    <w:p w:rsidR="0042183D" w:rsidRDefault="0042183D" w:rsidP="0042183D">
      <w:pPr>
        <w:autoSpaceDE w:val="0"/>
        <w:autoSpaceDN w:val="0"/>
        <w:adjustRightInd w:val="0"/>
        <w:spacing w:after="0" w:line="240" w:lineRule="auto"/>
        <w:rPr>
          <w:rFonts w:ascii="Arial-BoldMT" w:hAnsi="Arial-BoldMT" w:cs="Arial-BoldMT"/>
          <w:b/>
          <w:bCs/>
        </w:rPr>
      </w:pPr>
      <w:r>
        <w:rPr>
          <w:rFonts w:ascii="ArialMT" w:hAnsi="ArialMT" w:cs="ArialMT"/>
        </w:rPr>
        <w:t xml:space="preserve">5.1 </w:t>
      </w:r>
      <w:r>
        <w:rPr>
          <w:rFonts w:ascii="Arial-BoldMT" w:hAnsi="Arial-BoldMT" w:cs="Arial-BoldMT"/>
          <w:b/>
          <w:bCs/>
        </w:rPr>
        <w:t>Samenstelling :</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Bij toepassing van artikel 16 van het decreet van 6 juli 2001 wordt</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overgegaan tot de oprichting van een raad van bestuur die bestaat uit</w:t>
      </w:r>
    </w:p>
    <w:p w:rsidR="00850AB7" w:rsidRDefault="00E10568" w:rsidP="0042183D">
      <w:pPr>
        <w:autoSpaceDE w:val="0"/>
        <w:autoSpaceDN w:val="0"/>
        <w:adjustRightInd w:val="0"/>
        <w:spacing w:after="0" w:line="240" w:lineRule="auto"/>
        <w:rPr>
          <w:rFonts w:ascii="ArialMT" w:hAnsi="ArialMT" w:cs="ArialMT"/>
        </w:rPr>
      </w:pPr>
      <w:r w:rsidRPr="00E10568">
        <w:rPr>
          <w:rFonts w:ascii="ArialMT" w:hAnsi="ArialMT" w:cs="ArialMT"/>
          <w:color w:val="FF0000"/>
        </w:rPr>
        <w:t xml:space="preserve">X </w:t>
      </w:r>
      <w:r w:rsidR="0042183D">
        <w:rPr>
          <w:rFonts w:ascii="ArialMT" w:hAnsi="ArialMT" w:cs="ArialMT"/>
        </w:rPr>
        <w:t xml:space="preserve"> leden.</w:t>
      </w:r>
      <w:r w:rsidR="00850AB7">
        <w:rPr>
          <w:rFonts w:ascii="ArialMT" w:hAnsi="ArialMT" w:cs="ArialMT"/>
        </w:rPr>
        <w:t xml:space="preserve"> </w:t>
      </w:r>
    </w:p>
    <w:p w:rsidR="0042183D" w:rsidRDefault="00850AB7" w:rsidP="0042183D">
      <w:pPr>
        <w:autoSpaceDE w:val="0"/>
        <w:autoSpaceDN w:val="0"/>
        <w:adjustRightInd w:val="0"/>
        <w:spacing w:after="0" w:line="240" w:lineRule="auto"/>
        <w:rPr>
          <w:rFonts w:ascii="ArialMT" w:hAnsi="ArialMT" w:cs="ArialMT"/>
        </w:rPr>
      </w:pPr>
      <w:r>
        <w:rPr>
          <w:rFonts w:ascii="ArialMT" w:hAnsi="ArialMT" w:cs="ArialMT"/>
        </w:rPr>
        <w:t xml:space="preserve">Iedere deelnemende gemeente heeft recht op 1 bestuurder met stemrecht en op 1 afgevaardigde met raadgevende stem. </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Bij de samenstelling van de raad van bestuur wordt rekening gehouden</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met de onverenigbaarheden voorzien in de artikelen 48 en 51 van het</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decreet van 6 juli 2001.</w:t>
      </w:r>
    </w:p>
    <w:p w:rsidR="00E10568" w:rsidRDefault="00E10568" w:rsidP="0042183D">
      <w:pPr>
        <w:autoSpaceDE w:val="0"/>
        <w:autoSpaceDN w:val="0"/>
        <w:adjustRightInd w:val="0"/>
        <w:spacing w:after="0" w:line="240" w:lineRule="auto"/>
        <w:rPr>
          <w:rFonts w:ascii="ArialMT" w:hAnsi="ArialMT" w:cs="ArialMT"/>
        </w:rPr>
      </w:pPr>
    </w:p>
    <w:p w:rsidR="0042183D" w:rsidRDefault="00850AB7" w:rsidP="0042183D">
      <w:pPr>
        <w:autoSpaceDE w:val="0"/>
        <w:autoSpaceDN w:val="0"/>
        <w:adjustRightInd w:val="0"/>
        <w:spacing w:after="0" w:line="240" w:lineRule="auto"/>
        <w:rPr>
          <w:rFonts w:ascii="ArialMT" w:hAnsi="ArialMT" w:cs="ArialMT"/>
        </w:rPr>
      </w:pPr>
      <w:r>
        <w:rPr>
          <w:rFonts w:ascii="ArialMT" w:hAnsi="ArialMT" w:cs="ArialMT"/>
        </w:rPr>
        <w:t xml:space="preserve">Het voorzitterschap wordt steeds toevertrouwd aan een door een gemeente aangewezen bestuurder </w:t>
      </w:r>
      <w:r w:rsidRPr="00850AB7">
        <w:rPr>
          <w:rFonts w:ascii="ArialMT" w:hAnsi="ArialMT" w:cs="ArialMT"/>
          <w:color w:val="FF0000"/>
        </w:rPr>
        <w:t>[optie : rotatie – periode? ]</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Bij het vervullen van deze taak kan de raad van bestuur zich laten</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bijstaan door technici.</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lastRenderedPageBreak/>
        <w:t>De werkingsmodaliteiten van de raad van bestuur worden vastgesteld</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in het huishoudelijk reglement, dat bij deze statuten wordt gevoegd,</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doch dat gewijzigd kan worden bij eenvoudige beslissing van de raad</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van bestuur.</w:t>
      </w:r>
    </w:p>
    <w:p w:rsidR="0042183D" w:rsidRDefault="0042183D" w:rsidP="0042183D">
      <w:pPr>
        <w:autoSpaceDE w:val="0"/>
        <w:autoSpaceDN w:val="0"/>
        <w:adjustRightInd w:val="0"/>
        <w:spacing w:after="0" w:line="240" w:lineRule="auto"/>
        <w:rPr>
          <w:rFonts w:ascii="ArialMT" w:hAnsi="ArialMT" w:cs="ArialMT"/>
          <w:sz w:val="20"/>
          <w:szCs w:val="20"/>
        </w:rPr>
      </w:pPr>
    </w:p>
    <w:p w:rsidR="0042183D" w:rsidRDefault="0042183D" w:rsidP="0042183D">
      <w:pPr>
        <w:autoSpaceDE w:val="0"/>
        <w:autoSpaceDN w:val="0"/>
        <w:adjustRightInd w:val="0"/>
        <w:spacing w:after="0" w:line="240" w:lineRule="auto"/>
        <w:rPr>
          <w:rFonts w:ascii="Arial-BoldMT" w:hAnsi="Arial-BoldMT" w:cs="Arial-BoldMT"/>
          <w:b/>
          <w:bCs/>
        </w:rPr>
      </w:pPr>
      <w:r>
        <w:rPr>
          <w:rFonts w:ascii="ArialMT" w:hAnsi="ArialMT" w:cs="ArialMT"/>
        </w:rPr>
        <w:t xml:space="preserve">5.2 </w:t>
      </w:r>
      <w:r>
        <w:rPr>
          <w:rFonts w:ascii="Arial-BoldMT" w:hAnsi="Arial-BoldMT" w:cs="Arial-BoldMT"/>
          <w:b/>
          <w:bCs/>
        </w:rPr>
        <w:t>Bevoegdheden :</w:t>
      </w:r>
    </w:p>
    <w:p w:rsidR="00850AB7" w:rsidRDefault="00850AB7" w:rsidP="0042183D">
      <w:pPr>
        <w:autoSpaceDE w:val="0"/>
        <w:autoSpaceDN w:val="0"/>
        <w:adjustRightInd w:val="0"/>
        <w:spacing w:after="0" w:line="240" w:lineRule="auto"/>
        <w:rPr>
          <w:rFonts w:ascii="Arial-BoldMT" w:hAnsi="Arial-BoldMT" w:cs="Arial-BoldMT"/>
          <w:b/>
          <w:bCs/>
        </w:rPr>
      </w:pPr>
    </w:p>
    <w:p w:rsidR="0042183D" w:rsidRDefault="002B4766" w:rsidP="0042183D">
      <w:pPr>
        <w:autoSpaceDE w:val="0"/>
        <w:autoSpaceDN w:val="0"/>
        <w:adjustRightInd w:val="0"/>
        <w:spacing w:after="0" w:line="240" w:lineRule="auto"/>
        <w:rPr>
          <w:rFonts w:ascii="ArialMT" w:hAnsi="ArialMT" w:cs="ArialMT"/>
        </w:rPr>
      </w:pPr>
      <w:r>
        <w:rPr>
          <w:rFonts w:ascii="ArialMT" w:hAnsi="ArialMT" w:cs="ArialMT"/>
        </w:rPr>
        <w:t>De Raad van Bestuur heeft uitsluitend de bevoegdheid tot nemen van beslissingen die hun expliciet door de deelnemende gemeenten zijn opgedragen :</w:t>
      </w:r>
    </w:p>
    <w:p w:rsidR="002B4766" w:rsidRDefault="002B4766" w:rsidP="0042183D">
      <w:pPr>
        <w:autoSpaceDE w:val="0"/>
        <w:autoSpaceDN w:val="0"/>
        <w:adjustRightInd w:val="0"/>
        <w:spacing w:after="0" w:line="240" w:lineRule="auto"/>
        <w:rPr>
          <w:rFonts w:ascii="ArialMT" w:hAnsi="ArialMT" w:cs="ArialMT"/>
        </w:rPr>
      </w:pPr>
    </w:p>
    <w:p w:rsidR="0042183D" w:rsidRDefault="0042183D" w:rsidP="0042183D">
      <w:pPr>
        <w:autoSpaceDE w:val="0"/>
        <w:autoSpaceDN w:val="0"/>
        <w:adjustRightInd w:val="0"/>
        <w:spacing w:after="0" w:line="240" w:lineRule="auto"/>
        <w:rPr>
          <w:rFonts w:ascii="ArialMT" w:hAnsi="ArialMT" w:cs="ArialMT"/>
        </w:rPr>
      </w:pPr>
      <w:r>
        <w:rPr>
          <w:rFonts w:ascii="Symbol" w:hAnsi="Symbol" w:cs="Symbol"/>
        </w:rPr>
        <w:t></w:t>
      </w:r>
      <w:r>
        <w:rPr>
          <w:rFonts w:ascii="Symbol" w:hAnsi="Symbol" w:cs="Symbol"/>
        </w:rPr>
        <w:t></w:t>
      </w:r>
      <w:r>
        <w:rPr>
          <w:rFonts w:ascii="ArialMT" w:hAnsi="ArialMT" w:cs="ArialMT"/>
        </w:rPr>
        <w:t>De benoeming van de accountant bedoeld in artikel 16, lid 7 van het</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decreet van 6 juli 2001.</w:t>
      </w:r>
    </w:p>
    <w:p w:rsidR="0042183D" w:rsidRDefault="0042183D" w:rsidP="0042183D">
      <w:pPr>
        <w:autoSpaceDE w:val="0"/>
        <w:autoSpaceDN w:val="0"/>
        <w:adjustRightInd w:val="0"/>
        <w:spacing w:after="0" w:line="240" w:lineRule="auto"/>
        <w:rPr>
          <w:rFonts w:ascii="ArialMT" w:hAnsi="ArialMT" w:cs="ArialMT"/>
        </w:rPr>
      </w:pPr>
      <w:r>
        <w:rPr>
          <w:rFonts w:ascii="Symbol" w:hAnsi="Symbol" w:cs="Symbol"/>
        </w:rPr>
        <w:t></w:t>
      </w:r>
      <w:r>
        <w:rPr>
          <w:rFonts w:ascii="Symbol" w:hAnsi="Symbol" w:cs="Symbol"/>
        </w:rPr>
        <w:t></w:t>
      </w:r>
      <w:r>
        <w:rPr>
          <w:rFonts w:ascii="ArialMT" w:hAnsi="ArialMT" w:cs="ArialMT"/>
        </w:rPr>
        <w:t>de formele vaststelling van het personeelskader van de</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projectvereniging, nadat de goedkeuring ervan, door de participerende gemeenten werd verworven.</w:t>
      </w:r>
    </w:p>
    <w:p w:rsidR="0042183D" w:rsidRPr="002B4766" w:rsidRDefault="0042183D" w:rsidP="002B4766">
      <w:pPr>
        <w:autoSpaceDE w:val="0"/>
        <w:autoSpaceDN w:val="0"/>
        <w:adjustRightInd w:val="0"/>
        <w:spacing w:after="0" w:line="240" w:lineRule="auto"/>
        <w:rPr>
          <w:rFonts w:ascii="Arial" w:hAnsi="Arial" w:cs="Arial"/>
          <w:color w:val="FF0000"/>
        </w:rPr>
      </w:pPr>
      <w:r>
        <w:rPr>
          <w:rFonts w:ascii="Symbol" w:hAnsi="Symbol" w:cs="Symbol"/>
        </w:rPr>
        <w:t></w:t>
      </w:r>
      <w:r>
        <w:rPr>
          <w:rFonts w:ascii="Symbol" w:hAnsi="Symbol" w:cs="Symbol"/>
        </w:rPr>
        <w:t></w:t>
      </w:r>
      <w:r w:rsidR="002B4766" w:rsidRPr="002B4766">
        <w:rPr>
          <w:rFonts w:ascii="Arial" w:hAnsi="Arial" w:cs="Arial"/>
          <w:color w:val="FF0000"/>
        </w:rPr>
        <w:t>omschrijven regierol wijk-werken</w:t>
      </w:r>
    </w:p>
    <w:p w:rsidR="002B4766" w:rsidRPr="002B4766" w:rsidRDefault="002B4766" w:rsidP="002B4766">
      <w:pPr>
        <w:pStyle w:val="Lijstalinea"/>
        <w:numPr>
          <w:ilvl w:val="0"/>
          <w:numId w:val="2"/>
        </w:numPr>
        <w:autoSpaceDE w:val="0"/>
        <w:autoSpaceDN w:val="0"/>
        <w:adjustRightInd w:val="0"/>
        <w:spacing w:after="0" w:line="240" w:lineRule="auto"/>
        <w:ind w:left="142" w:hanging="142"/>
        <w:rPr>
          <w:rFonts w:ascii="Arial" w:hAnsi="Arial" w:cs="Arial"/>
        </w:rPr>
      </w:pPr>
      <w:r w:rsidRPr="002B4766">
        <w:rPr>
          <w:rFonts w:ascii="Arial" w:hAnsi="Arial" w:cs="Arial"/>
          <w:color w:val="FF0000"/>
        </w:rPr>
        <w:t xml:space="preserve"> Omschrijven organisatietaken als wijk-werkorganisator </w:t>
      </w:r>
    </w:p>
    <w:p w:rsidR="0042183D" w:rsidRDefault="0042183D" w:rsidP="0042183D">
      <w:pPr>
        <w:autoSpaceDE w:val="0"/>
        <w:autoSpaceDN w:val="0"/>
        <w:adjustRightInd w:val="0"/>
        <w:spacing w:after="0" w:line="240" w:lineRule="auto"/>
        <w:rPr>
          <w:rFonts w:ascii="ArialMT" w:hAnsi="ArialMT" w:cs="ArialMT"/>
        </w:rPr>
      </w:pPr>
      <w:r>
        <w:rPr>
          <w:rFonts w:ascii="Symbol" w:hAnsi="Symbol" w:cs="Symbol"/>
        </w:rPr>
        <w:t></w:t>
      </w:r>
      <w:r>
        <w:rPr>
          <w:rFonts w:ascii="Symbol" w:hAnsi="Symbol" w:cs="Symbol"/>
        </w:rPr>
        <w:t></w:t>
      </w:r>
      <w:r>
        <w:rPr>
          <w:rFonts w:ascii="ArialMT" w:hAnsi="ArialMT" w:cs="ArialMT"/>
        </w:rPr>
        <w:t>de voorlopige vaststelling van de begroting en begrotingswijzigingen,</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die worden onderworpen aan de goedkeuring van de gemeenteraden</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van de beide participerende gemeenten.</w:t>
      </w:r>
    </w:p>
    <w:p w:rsidR="0042183D" w:rsidRDefault="0042183D" w:rsidP="0042183D">
      <w:pPr>
        <w:autoSpaceDE w:val="0"/>
        <w:autoSpaceDN w:val="0"/>
        <w:adjustRightInd w:val="0"/>
        <w:spacing w:after="0" w:line="240" w:lineRule="auto"/>
        <w:rPr>
          <w:rFonts w:ascii="ArialMT" w:hAnsi="ArialMT" w:cs="ArialMT"/>
        </w:rPr>
      </w:pPr>
      <w:r>
        <w:rPr>
          <w:rFonts w:ascii="Symbol" w:hAnsi="Symbol" w:cs="Symbol"/>
        </w:rPr>
        <w:t></w:t>
      </w:r>
      <w:r>
        <w:rPr>
          <w:rFonts w:ascii="Symbol" w:hAnsi="Symbol" w:cs="Symbol"/>
        </w:rPr>
        <w:t></w:t>
      </w:r>
      <w:r>
        <w:rPr>
          <w:rFonts w:ascii="ArialMT" w:hAnsi="ArialMT" w:cs="ArialMT"/>
        </w:rPr>
        <w:t>de voorlopige vaststelling van de jaarrekeningen, die samen met het</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activiteitenverslag en het verslag van de accountant, aan de</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gemeenteraden van de beide participerende gemeenten, voor</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goedkeuring wordt voorgelegd, overeenkomstig de statutair</w:t>
      </w:r>
    </w:p>
    <w:p w:rsidR="0042183D" w:rsidRDefault="002B4766" w:rsidP="002B4766">
      <w:pPr>
        <w:autoSpaceDE w:val="0"/>
        <w:autoSpaceDN w:val="0"/>
        <w:adjustRightInd w:val="0"/>
        <w:spacing w:after="0" w:line="240" w:lineRule="auto"/>
        <w:rPr>
          <w:rFonts w:ascii="ArialMT" w:hAnsi="ArialMT" w:cs="ArialMT"/>
        </w:rPr>
      </w:pPr>
      <w:r>
        <w:rPr>
          <w:rFonts w:ascii="ArialMT" w:hAnsi="ArialMT" w:cs="ArialMT"/>
        </w:rPr>
        <w:t>voorgeschreven procedure.</w:t>
      </w:r>
    </w:p>
    <w:p w:rsidR="0042183D" w:rsidRDefault="0042183D" w:rsidP="002B4766">
      <w:pPr>
        <w:autoSpaceDE w:val="0"/>
        <w:autoSpaceDN w:val="0"/>
        <w:adjustRightInd w:val="0"/>
        <w:spacing w:after="0" w:line="240" w:lineRule="auto"/>
        <w:rPr>
          <w:rFonts w:ascii="ArialMT" w:hAnsi="ArialMT" w:cs="ArialMT"/>
        </w:rPr>
      </w:pPr>
    </w:p>
    <w:p w:rsidR="00850AB7" w:rsidRDefault="00850AB7" w:rsidP="0042183D">
      <w:pPr>
        <w:autoSpaceDE w:val="0"/>
        <w:autoSpaceDN w:val="0"/>
        <w:adjustRightInd w:val="0"/>
        <w:spacing w:after="0" w:line="240" w:lineRule="auto"/>
        <w:rPr>
          <w:rFonts w:ascii="ArialMT" w:hAnsi="ArialMT" w:cs="ArialMT"/>
        </w:rPr>
      </w:pPr>
    </w:p>
    <w:p w:rsidR="0042183D" w:rsidRDefault="0042183D" w:rsidP="0042183D">
      <w:pPr>
        <w:autoSpaceDE w:val="0"/>
        <w:autoSpaceDN w:val="0"/>
        <w:adjustRightInd w:val="0"/>
        <w:spacing w:after="0" w:line="240" w:lineRule="auto"/>
        <w:rPr>
          <w:rFonts w:ascii="Arial-BoldMT" w:hAnsi="Arial-BoldMT" w:cs="Arial-BoldMT"/>
          <w:b/>
          <w:bCs/>
        </w:rPr>
      </w:pPr>
      <w:r>
        <w:rPr>
          <w:rFonts w:ascii="ArialMT" w:hAnsi="ArialMT" w:cs="ArialMT"/>
        </w:rPr>
        <w:t xml:space="preserve">5.3 </w:t>
      </w:r>
      <w:r>
        <w:rPr>
          <w:rFonts w:ascii="Arial-BoldMT" w:hAnsi="Arial-BoldMT" w:cs="Arial-BoldMT"/>
          <w:b/>
          <w:bCs/>
        </w:rPr>
        <w:t>Presentiegeld :</w:t>
      </w:r>
    </w:p>
    <w:p w:rsidR="00850AB7" w:rsidRPr="00910327" w:rsidRDefault="00910327" w:rsidP="0042183D">
      <w:pPr>
        <w:autoSpaceDE w:val="0"/>
        <w:autoSpaceDN w:val="0"/>
        <w:adjustRightInd w:val="0"/>
        <w:spacing w:after="0" w:line="240" w:lineRule="auto"/>
        <w:rPr>
          <w:rFonts w:ascii="Arial" w:hAnsi="Arial" w:cs="Arial"/>
          <w:color w:val="FF0000"/>
          <w:sz w:val="21"/>
          <w:szCs w:val="21"/>
        </w:rPr>
      </w:pPr>
      <w:r w:rsidRPr="00910327">
        <w:rPr>
          <w:rFonts w:ascii="Arial" w:hAnsi="Arial" w:cs="Arial"/>
          <w:color w:val="FF0000"/>
          <w:sz w:val="21"/>
          <w:szCs w:val="21"/>
        </w:rPr>
        <w:t xml:space="preserve">De leden van de raad van bestuur kunnen per bijgewoonde vergadering een presentiegeld ontvangen dat ten hoogste gelijk is aan het hoogste bedrag dat </w:t>
      </w:r>
      <w:proofErr w:type="spellStart"/>
      <w:r w:rsidRPr="00910327">
        <w:rPr>
          <w:rFonts w:ascii="Arial" w:hAnsi="Arial" w:cs="Arial"/>
          <w:color w:val="FF0000"/>
          <w:sz w:val="21"/>
          <w:szCs w:val="21"/>
        </w:rPr>
        <w:t>uitkeerbaar</w:t>
      </w:r>
      <w:proofErr w:type="spellEnd"/>
      <w:r w:rsidRPr="00910327">
        <w:rPr>
          <w:rFonts w:ascii="Arial" w:hAnsi="Arial" w:cs="Arial"/>
          <w:color w:val="FF0000"/>
          <w:sz w:val="21"/>
          <w:szCs w:val="21"/>
        </w:rPr>
        <w:t xml:space="preserve"> is aan een gemeenteraadslid voor een gemeenteraadszitting in één van de deelnemende gemeenten.</w:t>
      </w:r>
    </w:p>
    <w:p w:rsidR="00910327" w:rsidRDefault="00910327" w:rsidP="0042183D">
      <w:pPr>
        <w:autoSpaceDE w:val="0"/>
        <w:autoSpaceDN w:val="0"/>
        <w:adjustRightInd w:val="0"/>
        <w:spacing w:after="0" w:line="240" w:lineRule="auto"/>
        <w:rPr>
          <w:rFonts w:ascii="Arial" w:hAnsi="Arial" w:cs="Arial"/>
          <w:color w:val="FF0000"/>
          <w:sz w:val="21"/>
          <w:szCs w:val="21"/>
        </w:rPr>
      </w:pPr>
      <w:r w:rsidRPr="00910327">
        <w:rPr>
          <w:rFonts w:ascii="Arial" w:hAnsi="Arial" w:cs="Arial"/>
          <w:color w:val="FF0000"/>
          <w:sz w:val="21"/>
          <w:szCs w:val="21"/>
        </w:rPr>
        <w:t xml:space="preserve">Nader te bepalen </w:t>
      </w:r>
    </w:p>
    <w:p w:rsidR="00910327" w:rsidRDefault="00910327" w:rsidP="0042183D">
      <w:pPr>
        <w:autoSpaceDE w:val="0"/>
        <w:autoSpaceDN w:val="0"/>
        <w:adjustRightInd w:val="0"/>
        <w:spacing w:after="0" w:line="240" w:lineRule="auto"/>
        <w:rPr>
          <w:rFonts w:ascii="ArialMT" w:hAnsi="ArialMT" w:cs="ArialMT"/>
        </w:rPr>
      </w:pPr>
    </w:p>
    <w:p w:rsidR="0042183D" w:rsidRDefault="0042183D" w:rsidP="0042183D">
      <w:pPr>
        <w:autoSpaceDE w:val="0"/>
        <w:autoSpaceDN w:val="0"/>
        <w:adjustRightInd w:val="0"/>
        <w:spacing w:after="0" w:line="240" w:lineRule="auto"/>
        <w:rPr>
          <w:rFonts w:ascii="Arial-BoldMT" w:hAnsi="Arial-BoldMT" w:cs="Arial-BoldMT"/>
          <w:b/>
          <w:bCs/>
        </w:rPr>
      </w:pPr>
      <w:r>
        <w:rPr>
          <w:rFonts w:ascii="ArialMT" w:hAnsi="ArialMT" w:cs="ArialMT"/>
        </w:rPr>
        <w:t xml:space="preserve">5.4 </w:t>
      </w:r>
      <w:r>
        <w:rPr>
          <w:rFonts w:ascii="Arial-BoldMT" w:hAnsi="Arial-BoldMT" w:cs="Arial-BoldMT"/>
          <w:b/>
          <w:bCs/>
        </w:rPr>
        <w:t>Duurtijd mandaat :</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 xml:space="preserve">De duur van het mandaat </w:t>
      </w:r>
      <w:r w:rsidR="00003DC1">
        <w:rPr>
          <w:rFonts w:ascii="ArialMT" w:hAnsi="ArialMT" w:cs="ArialMT"/>
        </w:rPr>
        <w:t xml:space="preserve">van bestuurder wordt vastgesteld op </w:t>
      </w:r>
      <w:r w:rsidR="00003DC1" w:rsidRPr="00003DC1">
        <w:rPr>
          <w:rFonts w:ascii="ArialMT" w:hAnsi="ArialMT" w:cs="ArialMT"/>
          <w:color w:val="FF0000"/>
        </w:rPr>
        <w:t>6 jaar</w:t>
      </w:r>
      <w:r w:rsidR="00003DC1">
        <w:rPr>
          <w:rFonts w:ascii="ArialMT" w:hAnsi="ArialMT" w:cs="ArialMT"/>
        </w:rPr>
        <w:t>.</w:t>
      </w:r>
    </w:p>
    <w:p w:rsidR="00003DC1" w:rsidRDefault="00003DC1" w:rsidP="0042183D">
      <w:pPr>
        <w:autoSpaceDE w:val="0"/>
        <w:autoSpaceDN w:val="0"/>
        <w:adjustRightInd w:val="0"/>
        <w:spacing w:after="0" w:line="240" w:lineRule="auto"/>
        <w:rPr>
          <w:rFonts w:ascii="ArialMT" w:hAnsi="ArialMT" w:cs="ArialMT"/>
        </w:rPr>
      </w:pPr>
      <w:r>
        <w:rPr>
          <w:rFonts w:ascii="ArialMT" w:hAnsi="ArialMT" w:cs="ArialMT"/>
        </w:rPr>
        <w:t xml:space="preserve">Indien de mandataris ontslag neemt uit de gemeenteraad dient deze vervangen te worden binnen een termijn van </w:t>
      </w:r>
      <w:r w:rsidRPr="00003DC1">
        <w:rPr>
          <w:rFonts w:ascii="ArialMT" w:hAnsi="ArialMT" w:cs="ArialMT"/>
          <w:color w:val="FF0000"/>
        </w:rPr>
        <w:t>…….</w:t>
      </w:r>
      <w:r>
        <w:rPr>
          <w:rFonts w:ascii="ArialMT" w:hAnsi="ArialMT" w:cs="ArialMT"/>
        </w:rPr>
        <w:t xml:space="preserve"> Volgend op het ontslag.</w:t>
      </w:r>
    </w:p>
    <w:p w:rsidR="00003DC1" w:rsidRDefault="00003DC1" w:rsidP="0042183D">
      <w:pPr>
        <w:autoSpaceDE w:val="0"/>
        <w:autoSpaceDN w:val="0"/>
        <w:adjustRightInd w:val="0"/>
        <w:spacing w:after="0" w:line="240" w:lineRule="auto"/>
        <w:rPr>
          <w:rFonts w:ascii="ArialMT" w:hAnsi="ArialMT" w:cs="ArialMT"/>
        </w:rPr>
      </w:pPr>
      <w:r>
        <w:rPr>
          <w:rFonts w:ascii="ArialMT" w:hAnsi="ArialMT" w:cs="ArialMT"/>
        </w:rPr>
        <w:t>De bestuurders zijn van rechtswege ontslagnemend bij verlies van hun openbaar mandaat.</w:t>
      </w:r>
    </w:p>
    <w:p w:rsidR="00003DC1" w:rsidRDefault="00003DC1" w:rsidP="0042183D">
      <w:pPr>
        <w:autoSpaceDE w:val="0"/>
        <w:autoSpaceDN w:val="0"/>
        <w:adjustRightInd w:val="0"/>
        <w:spacing w:after="0" w:line="240" w:lineRule="auto"/>
        <w:rPr>
          <w:rFonts w:ascii="ArialMT" w:hAnsi="ArialMT" w:cs="ArialMT"/>
        </w:rPr>
      </w:pPr>
      <w:r>
        <w:rPr>
          <w:rFonts w:ascii="ArialMT" w:hAnsi="ArialMT" w:cs="ArialMT"/>
        </w:rPr>
        <w:t>In geval van algehele vernieuwing van de gemeenteraden wordt art19 van decreet Intergemeentelijke samenwerking 6/7/2001 toegepast</w:t>
      </w:r>
    </w:p>
    <w:p w:rsidR="0042183D" w:rsidRDefault="00003DC1" w:rsidP="0042183D">
      <w:pPr>
        <w:autoSpaceDE w:val="0"/>
        <w:autoSpaceDN w:val="0"/>
        <w:adjustRightInd w:val="0"/>
        <w:spacing w:after="0" w:line="240" w:lineRule="auto"/>
        <w:rPr>
          <w:rFonts w:ascii="ArialMT" w:hAnsi="ArialMT" w:cs="ArialMT"/>
        </w:rPr>
      </w:pPr>
      <w:r>
        <w:rPr>
          <w:rFonts w:ascii="ArialMT" w:hAnsi="ArialMT" w:cs="ArialMT"/>
        </w:rPr>
        <w:t xml:space="preserve"> </w:t>
      </w:r>
    </w:p>
    <w:p w:rsidR="0042183D" w:rsidRDefault="0042183D" w:rsidP="0042183D">
      <w:pPr>
        <w:autoSpaceDE w:val="0"/>
        <w:autoSpaceDN w:val="0"/>
        <w:adjustRightInd w:val="0"/>
        <w:spacing w:after="0" w:line="240" w:lineRule="auto"/>
        <w:rPr>
          <w:rFonts w:ascii="Arial-BoldMT" w:hAnsi="Arial-BoldMT" w:cs="Arial-BoldMT"/>
          <w:b/>
          <w:bCs/>
        </w:rPr>
      </w:pPr>
      <w:r>
        <w:rPr>
          <w:rFonts w:ascii="ArialMT" w:hAnsi="ArialMT" w:cs="ArialMT"/>
        </w:rPr>
        <w:t xml:space="preserve">5.5 </w:t>
      </w:r>
      <w:r>
        <w:rPr>
          <w:rFonts w:ascii="Arial-BoldMT" w:hAnsi="Arial-BoldMT" w:cs="Arial-BoldMT"/>
          <w:b/>
          <w:bCs/>
        </w:rPr>
        <w:t>Beraadslaging van de raad van bestuur :</w:t>
      </w:r>
    </w:p>
    <w:p w:rsidR="00910327" w:rsidRDefault="00910327" w:rsidP="0042183D">
      <w:pPr>
        <w:autoSpaceDE w:val="0"/>
        <w:autoSpaceDN w:val="0"/>
        <w:adjustRightInd w:val="0"/>
        <w:spacing w:after="0" w:line="240" w:lineRule="auto"/>
        <w:rPr>
          <w:rFonts w:ascii="ArialMT" w:hAnsi="ArialMT" w:cs="ArialMT"/>
        </w:rPr>
      </w:pPr>
    </w:p>
    <w:p w:rsidR="00910327" w:rsidRDefault="00910327" w:rsidP="0042183D">
      <w:pPr>
        <w:autoSpaceDE w:val="0"/>
        <w:autoSpaceDN w:val="0"/>
        <w:adjustRightInd w:val="0"/>
        <w:spacing w:after="0" w:line="240" w:lineRule="auto"/>
        <w:rPr>
          <w:rFonts w:ascii="ArialMT" w:hAnsi="ArialMT" w:cs="ArialMT"/>
        </w:rPr>
      </w:pPr>
      <w:r>
        <w:rPr>
          <w:rFonts w:ascii="ArialMT" w:hAnsi="ArialMT" w:cs="ArialMT"/>
        </w:rPr>
        <w:t>De vergaderingen van de Raad van Bestuur zijn niet openbaar.</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De gedetailleerde notulen van de vergaderingen van de raad van</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bestuur, liggen, overeenkomstig de bepalingen vervat in artikel 18 van</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het decreet van 6 juli 2001, ter inzage op het secretariaat van de</w:t>
      </w:r>
    </w:p>
    <w:p w:rsidR="0042183D" w:rsidRDefault="0042183D" w:rsidP="00910327">
      <w:pPr>
        <w:autoSpaceDE w:val="0"/>
        <w:autoSpaceDN w:val="0"/>
        <w:adjustRightInd w:val="0"/>
        <w:spacing w:after="0" w:line="240" w:lineRule="auto"/>
        <w:rPr>
          <w:rFonts w:ascii="ArialMT" w:hAnsi="ArialMT" w:cs="ArialMT"/>
        </w:rPr>
      </w:pPr>
      <w:r>
        <w:rPr>
          <w:rFonts w:ascii="ArialMT" w:hAnsi="ArialMT" w:cs="ArialMT"/>
        </w:rPr>
        <w:t xml:space="preserve">projectvereniging, dat gevestigd is </w:t>
      </w:r>
      <w:r w:rsidR="00910327">
        <w:rPr>
          <w:rFonts w:ascii="ArialMT" w:hAnsi="ArialMT" w:cs="ArialMT"/>
        </w:rPr>
        <w:t xml:space="preserve">te </w:t>
      </w:r>
      <w:r w:rsidR="00910327" w:rsidRPr="00910327">
        <w:rPr>
          <w:rFonts w:ascii="ArialMT" w:hAnsi="ArialMT" w:cs="ArialMT"/>
          <w:color w:val="FF0000"/>
        </w:rPr>
        <w:t>………………………………..</w:t>
      </w:r>
    </w:p>
    <w:p w:rsidR="00910327" w:rsidRDefault="00910327" w:rsidP="0042183D">
      <w:pPr>
        <w:autoSpaceDE w:val="0"/>
        <w:autoSpaceDN w:val="0"/>
        <w:adjustRightInd w:val="0"/>
        <w:spacing w:after="0" w:line="240" w:lineRule="auto"/>
        <w:rPr>
          <w:rFonts w:ascii="Arial-BoldMT" w:hAnsi="Arial-BoldMT" w:cs="Arial-BoldMT"/>
          <w:b/>
          <w:bCs/>
        </w:rPr>
      </w:pPr>
    </w:p>
    <w:p w:rsidR="00910327" w:rsidRDefault="00910327" w:rsidP="0042183D">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Om geldig te beraadslagen en te beslissen is een aanwezigheidsquorum vastgesteld op de gewone meerderheid van het aantal bestuurders, zowel in het geheel als in de groep van de door de gemeenten benoemde bestuurders. Van dit aanwezigheidsquorum kan statutair worden afgeweken voor een tweede vergadering die volgt op een onvoldoende samengestelde eerdere vergadering, en voor zover het gaat om punten die voor de tweede maal op de agenda voorkomen.</w:t>
      </w:r>
    </w:p>
    <w:p w:rsidR="00910327" w:rsidRDefault="00910327" w:rsidP="0042183D">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lastRenderedPageBreak/>
        <w:t>Deze bepaling geldt niet voor de voorstellen tot statutenwijziging en aanvaarding van toetredingen.</w:t>
      </w:r>
      <w:r>
        <w:rPr>
          <w:rFonts w:ascii="Arial" w:hAnsi="Arial" w:cs="Arial"/>
          <w:color w:val="000000"/>
          <w:sz w:val="21"/>
          <w:szCs w:val="21"/>
        </w:rPr>
        <w:br/>
      </w:r>
      <w:r>
        <w:rPr>
          <w:rFonts w:ascii="Arial" w:hAnsi="Arial" w:cs="Arial"/>
          <w:color w:val="000000"/>
          <w:sz w:val="21"/>
          <w:szCs w:val="21"/>
        </w:rPr>
        <w:br/>
        <w:t>De voor de beslissingen vereiste meerderheid is steeds de gewone meerderheid die bereikt moet worden zowel in het geheel als in de groep van de door de gemeenten benoemde bestuurders.</w:t>
      </w:r>
    </w:p>
    <w:p w:rsidR="00910327" w:rsidRDefault="00910327" w:rsidP="0042183D">
      <w:pPr>
        <w:autoSpaceDE w:val="0"/>
        <w:autoSpaceDN w:val="0"/>
        <w:adjustRightInd w:val="0"/>
        <w:spacing w:after="0" w:line="240" w:lineRule="auto"/>
        <w:rPr>
          <w:rFonts w:ascii="Arial-BoldMT" w:hAnsi="Arial-BoldMT" w:cs="Arial-BoldMT"/>
          <w:b/>
          <w:bCs/>
        </w:rPr>
      </w:pPr>
    </w:p>
    <w:p w:rsidR="0042183D" w:rsidRDefault="0042183D" w:rsidP="0042183D">
      <w:pPr>
        <w:autoSpaceDE w:val="0"/>
        <w:autoSpaceDN w:val="0"/>
        <w:adjustRightInd w:val="0"/>
        <w:spacing w:after="0" w:line="240" w:lineRule="auto"/>
        <w:rPr>
          <w:rFonts w:ascii="Arial-BoldMT" w:hAnsi="Arial-BoldMT" w:cs="Arial-BoldMT"/>
          <w:b/>
          <w:bCs/>
        </w:rPr>
      </w:pPr>
      <w:r>
        <w:rPr>
          <w:rFonts w:ascii="Arial-BoldMT" w:hAnsi="Arial-BoldMT" w:cs="Arial-BoldMT"/>
          <w:b/>
          <w:bCs/>
        </w:rPr>
        <w:t>5.6 Aansprakelijkheid bestuurders:</w:t>
      </w:r>
    </w:p>
    <w:p w:rsidR="00910327" w:rsidRDefault="00910327" w:rsidP="0042183D">
      <w:pPr>
        <w:autoSpaceDE w:val="0"/>
        <w:autoSpaceDN w:val="0"/>
        <w:adjustRightInd w:val="0"/>
        <w:spacing w:after="0" w:line="240" w:lineRule="auto"/>
        <w:rPr>
          <w:rFonts w:ascii="Arial-BoldMT" w:hAnsi="Arial-BoldMT" w:cs="Arial-BoldMT"/>
          <w:b/>
          <w:bCs/>
        </w:rPr>
      </w:pP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De bestuurders zijn niet persoonlijk gebonden door de verbintenissen</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van de projectvereniging. Zij zijn overeenkomstig het gemeen recht</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verantwoordelijk voor de vervulling van de hun opgedragen taak, en</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aansprakelijk zonder hoofdelijkheid voor de tekortkomingen in de</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normale uitoefening van hun bestuur.</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Ingeval een bestuurder of bestuurster van rechtswege ontslagnemend</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is, ten gevolge van het verlies van zijn of haar openbaar mandaat,</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spreken de gemeenteraden zich onverwijld uit over zijn of haar</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aansprakelijkheid, zoals bedoeld in artikel 17, tweede lid van het</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decreet van 6 juli 2001.</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In het geval van algehele vernieuwing van de gemeenteraden gebeurt</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deze beoordeling, n.a.v. de goedkeuring van de jaarrekening, zoals</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bedoeld in artikel 8 hierna, door de nieuwe gemeenteraden.</w:t>
      </w:r>
    </w:p>
    <w:p w:rsidR="00910327" w:rsidRDefault="00910327" w:rsidP="0042183D">
      <w:pPr>
        <w:autoSpaceDE w:val="0"/>
        <w:autoSpaceDN w:val="0"/>
        <w:adjustRightInd w:val="0"/>
        <w:spacing w:after="0" w:line="240" w:lineRule="auto"/>
        <w:rPr>
          <w:rFonts w:ascii="ArialMT" w:hAnsi="ArialMT" w:cs="ArialMT"/>
        </w:rPr>
      </w:pPr>
    </w:p>
    <w:p w:rsidR="0042183D" w:rsidRDefault="0042183D" w:rsidP="0042183D">
      <w:pPr>
        <w:autoSpaceDE w:val="0"/>
        <w:autoSpaceDN w:val="0"/>
        <w:adjustRightInd w:val="0"/>
        <w:spacing w:after="0" w:line="240" w:lineRule="auto"/>
        <w:rPr>
          <w:rFonts w:ascii="Arial-BoldMT" w:hAnsi="Arial-BoldMT" w:cs="Arial-BoldMT"/>
          <w:b/>
          <w:bCs/>
        </w:rPr>
      </w:pPr>
      <w:r>
        <w:rPr>
          <w:rFonts w:ascii="Arial-BoldMT" w:hAnsi="Arial-BoldMT" w:cs="Arial-BoldMT"/>
          <w:b/>
          <w:bCs/>
        </w:rPr>
        <w:t>Artikel 6: Startkapitaal :</w:t>
      </w:r>
    </w:p>
    <w:p w:rsidR="00910327" w:rsidRDefault="00910327" w:rsidP="0042183D">
      <w:pPr>
        <w:autoSpaceDE w:val="0"/>
        <w:autoSpaceDN w:val="0"/>
        <w:adjustRightInd w:val="0"/>
        <w:spacing w:after="0" w:line="240" w:lineRule="auto"/>
        <w:rPr>
          <w:rFonts w:ascii="Arial-BoldMT" w:hAnsi="Arial-BoldMT" w:cs="Arial-BoldMT"/>
          <w:b/>
          <w:bCs/>
        </w:rPr>
      </w:pPr>
    </w:p>
    <w:p w:rsidR="00982F0F" w:rsidRPr="00982F0F" w:rsidRDefault="00982F0F" w:rsidP="0042183D">
      <w:pPr>
        <w:autoSpaceDE w:val="0"/>
        <w:autoSpaceDN w:val="0"/>
        <w:adjustRightInd w:val="0"/>
        <w:spacing w:after="0" w:line="240" w:lineRule="auto"/>
        <w:rPr>
          <w:rFonts w:ascii="Arial-BoldMT" w:hAnsi="Arial-BoldMT" w:cs="Arial-BoldMT"/>
          <w:bCs/>
          <w:color w:val="FF0000"/>
        </w:rPr>
      </w:pPr>
      <w:r w:rsidRPr="00982F0F">
        <w:rPr>
          <w:rFonts w:ascii="Arial-BoldMT" w:hAnsi="Arial-BoldMT" w:cs="Arial-BoldMT"/>
          <w:bCs/>
          <w:color w:val="FF0000"/>
        </w:rPr>
        <w:t xml:space="preserve">Nader te bepalen </w:t>
      </w:r>
    </w:p>
    <w:p w:rsidR="00850AB7" w:rsidRPr="00982F0F" w:rsidRDefault="00910327" w:rsidP="0042183D">
      <w:pPr>
        <w:autoSpaceDE w:val="0"/>
        <w:autoSpaceDN w:val="0"/>
        <w:adjustRightInd w:val="0"/>
        <w:spacing w:after="0" w:line="240" w:lineRule="auto"/>
        <w:rPr>
          <w:rFonts w:ascii="Arial" w:hAnsi="Arial" w:cs="Arial"/>
          <w:i/>
          <w:color w:val="000000"/>
          <w:sz w:val="21"/>
          <w:szCs w:val="21"/>
        </w:rPr>
      </w:pPr>
      <w:r w:rsidRPr="00982F0F">
        <w:rPr>
          <w:rFonts w:ascii="Arial-BoldMT" w:hAnsi="Arial-BoldMT" w:cs="Arial-BoldMT"/>
          <w:b/>
          <w:bCs/>
          <w:i/>
        </w:rPr>
        <w:t>[</w:t>
      </w:r>
      <w:r w:rsidR="00E07ABF">
        <w:rPr>
          <w:rFonts w:ascii="Arial-BoldMT" w:hAnsi="Arial-BoldMT" w:cs="Arial-BoldMT"/>
          <w:b/>
          <w:bCs/>
          <w:i/>
        </w:rPr>
        <w:t xml:space="preserve"> ter info : </w:t>
      </w:r>
      <w:r w:rsidRPr="00982F0F">
        <w:rPr>
          <w:rFonts w:ascii="Arial" w:hAnsi="Arial" w:cs="Arial"/>
          <w:i/>
          <w:color w:val="000000"/>
          <w:sz w:val="21"/>
          <w:szCs w:val="21"/>
        </w:rPr>
        <w:t>Er is geen verplichting tot de vorming van een maatschappelijk kapitaal.</w:t>
      </w:r>
      <w:r w:rsidRPr="00982F0F">
        <w:rPr>
          <w:rFonts w:ascii="Arial" w:hAnsi="Arial" w:cs="Arial"/>
          <w:i/>
          <w:color w:val="000000"/>
          <w:sz w:val="21"/>
          <w:szCs w:val="21"/>
        </w:rPr>
        <w:br/>
        <w:t>Indien dit wel statutair is vastgelegd, wordt het vast kapitaal bij de oprichting door de deelnemers volledig in speciën volstort.</w:t>
      </w:r>
    </w:p>
    <w:p w:rsidR="00910327" w:rsidRPr="00982F0F" w:rsidRDefault="00910327" w:rsidP="0042183D">
      <w:pPr>
        <w:autoSpaceDE w:val="0"/>
        <w:autoSpaceDN w:val="0"/>
        <w:adjustRightInd w:val="0"/>
        <w:spacing w:after="0" w:line="240" w:lineRule="auto"/>
        <w:rPr>
          <w:rFonts w:ascii="Arial" w:hAnsi="Arial" w:cs="Arial"/>
          <w:i/>
          <w:color w:val="000000"/>
          <w:sz w:val="21"/>
          <w:szCs w:val="21"/>
        </w:rPr>
      </w:pPr>
      <w:r w:rsidRPr="00982F0F">
        <w:rPr>
          <w:rFonts w:ascii="Arial" w:hAnsi="Arial" w:cs="Arial"/>
          <w:i/>
          <w:color w:val="000000"/>
          <w:sz w:val="21"/>
          <w:szCs w:val="21"/>
        </w:rPr>
        <w:t>Het kapitaal wordt niet geïndexeerd en wordt vertegenwoordigd door aandelen waarvan de waarde en de rechten statutair zijn bepaald.</w:t>
      </w:r>
      <w:r w:rsidRPr="00982F0F">
        <w:rPr>
          <w:rFonts w:ascii="Arial" w:hAnsi="Arial" w:cs="Arial"/>
          <w:i/>
          <w:color w:val="000000"/>
          <w:sz w:val="21"/>
          <w:szCs w:val="21"/>
        </w:rPr>
        <w:br/>
      </w:r>
      <w:r w:rsidRPr="00982F0F">
        <w:rPr>
          <w:rFonts w:ascii="Arial" w:hAnsi="Arial" w:cs="Arial"/>
          <w:i/>
          <w:color w:val="000000"/>
          <w:sz w:val="21"/>
          <w:szCs w:val="21"/>
        </w:rPr>
        <w:br/>
        <w:t>Immateriële inbrengen ter vertegenwoordiging van vermogensbestanddelen die niet naar economische maatstaven kunnen worden gewaardeerd, en inbrengen in natura, worden gewaardeerd op grond van een verslag van de accountant en worden vertegenwoordigd door respectievelijk winstbewijzen en aandelen waarvan de waarde en de rechten statutair zijn bepaald.</w:t>
      </w:r>
      <w:r w:rsidRPr="00982F0F">
        <w:rPr>
          <w:rFonts w:ascii="Arial" w:hAnsi="Arial" w:cs="Arial"/>
          <w:i/>
          <w:color w:val="000000"/>
          <w:sz w:val="21"/>
          <w:szCs w:val="21"/>
        </w:rPr>
        <w:br/>
      </w:r>
      <w:r w:rsidRPr="00982F0F">
        <w:rPr>
          <w:rFonts w:ascii="Arial" w:hAnsi="Arial" w:cs="Arial"/>
          <w:i/>
          <w:color w:val="000000"/>
          <w:sz w:val="21"/>
          <w:szCs w:val="21"/>
        </w:rPr>
        <w:br/>
        <w:t>De deelnemers kunnen uitsluitend worden vergoed voor hun inbreng en zijn slechts aansprakelijk ten belope van hun inbreng.</w:t>
      </w:r>
      <w:r w:rsidRPr="00982F0F">
        <w:rPr>
          <w:rFonts w:ascii="Arial" w:hAnsi="Arial" w:cs="Arial"/>
          <w:i/>
          <w:color w:val="000000"/>
          <w:sz w:val="21"/>
          <w:szCs w:val="21"/>
        </w:rPr>
        <w:br/>
      </w:r>
      <w:r w:rsidRPr="00982F0F">
        <w:rPr>
          <w:rFonts w:ascii="Arial" w:hAnsi="Arial" w:cs="Arial"/>
          <w:i/>
          <w:color w:val="000000"/>
          <w:sz w:val="21"/>
          <w:szCs w:val="21"/>
        </w:rPr>
        <w:br/>
        <w:t>Aan de statuten wordt een register gehecht waarop iedere deelnemer is vermeld met aanduiding van de aandelen en winstbewijzen die hem zijn toegekend.</w:t>
      </w:r>
      <w:r w:rsidR="00982F0F" w:rsidRPr="00982F0F">
        <w:rPr>
          <w:rFonts w:ascii="Arial" w:hAnsi="Arial" w:cs="Arial"/>
          <w:i/>
          <w:color w:val="000000"/>
          <w:sz w:val="21"/>
          <w:szCs w:val="21"/>
        </w:rPr>
        <w:t>]</w:t>
      </w:r>
    </w:p>
    <w:p w:rsidR="00910327" w:rsidRDefault="00910327" w:rsidP="0042183D">
      <w:pPr>
        <w:autoSpaceDE w:val="0"/>
        <w:autoSpaceDN w:val="0"/>
        <w:adjustRightInd w:val="0"/>
        <w:spacing w:after="0" w:line="240" w:lineRule="auto"/>
        <w:rPr>
          <w:rFonts w:ascii="Arial-BoldMT" w:hAnsi="Arial-BoldMT" w:cs="Arial-BoldMT"/>
          <w:b/>
          <w:bCs/>
        </w:rPr>
      </w:pPr>
    </w:p>
    <w:p w:rsidR="0042183D" w:rsidRDefault="0042183D" w:rsidP="0042183D">
      <w:pPr>
        <w:autoSpaceDE w:val="0"/>
        <w:autoSpaceDN w:val="0"/>
        <w:adjustRightInd w:val="0"/>
        <w:spacing w:after="0" w:line="240" w:lineRule="auto"/>
        <w:rPr>
          <w:rFonts w:ascii="Arial-BoldMT" w:hAnsi="Arial-BoldMT" w:cs="Arial-BoldMT"/>
          <w:b/>
          <w:bCs/>
        </w:rPr>
      </w:pPr>
      <w:r>
        <w:rPr>
          <w:rFonts w:ascii="Arial-BoldMT" w:hAnsi="Arial-BoldMT" w:cs="Arial-BoldMT"/>
          <w:b/>
          <w:bCs/>
        </w:rPr>
        <w:t>Artikel 7: Boekhouding van de projectvereniging:</w:t>
      </w:r>
    </w:p>
    <w:p w:rsidR="00982F0F" w:rsidRDefault="00982F0F" w:rsidP="0042183D">
      <w:pPr>
        <w:autoSpaceDE w:val="0"/>
        <w:autoSpaceDN w:val="0"/>
        <w:adjustRightInd w:val="0"/>
        <w:spacing w:after="0" w:line="240" w:lineRule="auto"/>
        <w:rPr>
          <w:rFonts w:ascii="Arial-BoldMT" w:hAnsi="Arial-BoldMT" w:cs="Arial-BoldMT"/>
          <w:b/>
          <w:bCs/>
        </w:rPr>
      </w:pP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De boekhouding wordt gevoerd overeenkomstig de wetgeving op de boekhouding</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van de ondernemingen, en met naleving van de richtlijnen die de overheid</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uitvaardigt met betrekking tot de boekhoudkundige verrichtingen.</w:t>
      </w:r>
    </w:p>
    <w:p w:rsidR="00220140" w:rsidRDefault="00220140" w:rsidP="0042183D">
      <w:pPr>
        <w:autoSpaceDE w:val="0"/>
        <w:autoSpaceDN w:val="0"/>
        <w:adjustRightInd w:val="0"/>
        <w:spacing w:after="0" w:line="240" w:lineRule="auto"/>
        <w:rPr>
          <w:rFonts w:ascii="ArialMT" w:hAnsi="ArialMT" w:cs="ArialMT"/>
        </w:rPr>
      </w:pP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De raad van bestuur stelt de jaarrekeningen vast en legt ze, samen met een</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activiteitenverslag, en het verslag van de accountant, voor aan de</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gemeenteraden van de deelnemende gemeenten , die er hun goedkeuring</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aan verlenen overeenkomstig de procedurele bepalingen vervat in artikel 8.</w:t>
      </w:r>
    </w:p>
    <w:p w:rsidR="00E07ABF" w:rsidRDefault="00E07ABF" w:rsidP="0042183D">
      <w:pPr>
        <w:autoSpaceDE w:val="0"/>
        <w:autoSpaceDN w:val="0"/>
        <w:adjustRightInd w:val="0"/>
        <w:spacing w:after="0" w:line="240" w:lineRule="auto"/>
        <w:rPr>
          <w:rFonts w:ascii="ArialMT" w:hAnsi="ArialMT" w:cs="ArialMT"/>
        </w:rPr>
      </w:pPr>
    </w:p>
    <w:p w:rsidR="00E07ABF" w:rsidRDefault="00E07ABF" w:rsidP="0042183D">
      <w:pPr>
        <w:autoSpaceDE w:val="0"/>
        <w:autoSpaceDN w:val="0"/>
        <w:adjustRightInd w:val="0"/>
        <w:spacing w:after="0" w:line="240" w:lineRule="auto"/>
        <w:rPr>
          <w:rFonts w:ascii="ArialMT" w:hAnsi="ArialMT" w:cs="ArialMT"/>
        </w:rPr>
      </w:pPr>
    </w:p>
    <w:p w:rsidR="00E07ABF" w:rsidRDefault="00E07ABF" w:rsidP="0042183D">
      <w:pPr>
        <w:autoSpaceDE w:val="0"/>
        <w:autoSpaceDN w:val="0"/>
        <w:adjustRightInd w:val="0"/>
        <w:spacing w:after="0" w:line="240" w:lineRule="auto"/>
        <w:rPr>
          <w:rFonts w:ascii="ArialMT" w:hAnsi="ArialMT" w:cs="ArialMT"/>
        </w:rPr>
      </w:pPr>
    </w:p>
    <w:p w:rsidR="00E07ABF" w:rsidRDefault="00E07ABF" w:rsidP="0042183D">
      <w:pPr>
        <w:autoSpaceDE w:val="0"/>
        <w:autoSpaceDN w:val="0"/>
        <w:adjustRightInd w:val="0"/>
        <w:spacing w:after="0" w:line="240" w:lineRule="auto"/>
        <w:rPr>
          <w:rFonts w:ascii="ArialMT" w:hAnsi="ArialMT" w:cs="ArialMT"/>
        </w:rPr>
      </w:pPr>
    </w:p>
    <w:p w:rsidR="0042183D" w:rsidRDefault="0042183D" w:rsidP="0042183D">
      <w:pPr>
        <w:autoSpaceDE w:val="0"/>
        <w:autoSpaceDN w:val="0"/>
        <w:adjustRightInd w:val="0"/>
        <w:spacing w:after="0" w:line="240" w:lineRule="auto"/>
        <w:rPr>
          <w:rFonts w:ascii="Arial-BoldMT" w:hAnsi="Arial-BoldMT" w:cs="Arial-BoldMT"/>
          <w:b/>
          <w:bCs/>
        </w:rPr>
      </w:pPr>
      <w:r>
        <w:rPr>
          <w:rFonts w:ascii="Arial-BoldMT" w:hAnsi="Arial-BoldMT" w:cs="Arial-BoldMT"/>
          <w:b/>
          <w:bCs/>
        </w:rPr>
        <w:t>Artikel 8: Goedkeuring jaarrekening :</w:t>
      </w:r>
    </w:p>
    <w:p w:rsidR="00E07ABF" w:rsidRDefault="00E07ABF" w:rsidP="0042183D">
      <w:pPr>
        <w:autoSpaceDE w:val="0"/>
        <w:autoSpaceDN w:val="0"/>
        <w:adjustRightInd w:val="0"/>
        <w:spacing w:after="0" w:line="240" w:lineRule="auto"/>
        <w:rPr>
          <w:rFonts w:ascii="Arial-BoldMT" w:hAnsi="Arial-BoldMT" w:cs="Arial-BoldMT"/>
          <w:b/>
          <w:bCs/>
        </w:rPr>
      </w:pP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 xml:space="preserve">De jaarrekening, vergezeld van het activiteitenverslag, </w:t>
      </w:r>
      <w:r w:rsidR="00220140">
        <w:rPr>
          <w:rFonts w:ascii="ArialMT" w:hAnsi="ArialMT" w:cs="ArialMT"/>
        </w:rPr>
        <w:t xml:space="preserve">wordt </w:t>
      </w:r>
      <w:r>
        <w:rPr>
          <w:rFonts w:ascii="ArialMT" w:hAnsi="ArialMT" w:cs="ArialMT"/>
        </w:rPr>
        <w:t>overgemaakt aan alle deelnemende gemeenten.</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De gemeenteraden spreken zich</w:t>
      </w:r>
      <w:r w:rsidR="00220140">
        <w:rPr>
          <w:rFonts w:ascii="ArialMT" w:hAnsi="ArialMT" w:cs="ArialMT"/>
        </w:rPr>
        <w:t xml:space="preserve"> </w:t>
      </w:r>
      <w:r>
        <w:rPr>
          <w:rFonts w:ascii="ArialMT" w:hAnsi="ArialMT" w:cs="ArialMT"/>
        </w:rPr>
        <w:t>bij eenvoudige meerderheid uit over deze jaarrekening,</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alsook over de décharge van de bestuurders, overeenkomstig artikel 17,</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tweede lid van het decreet van 6 juli 2001.</w:t>
      </w:r>
    </w:p>
    <w:p w:rsidR="00220140" w:rsidRDefault="00220140" w:rsidP="0042183D">
      <w:pPr>
        <w:autoSpaceDE w:val="0"/>
        <w:autoSpaceDN w:val="0"/>
        <w:adjustRightInd w:val="0"/>
        <w:spacing w:after="0" w:line="240" w:lineRule="auto"/>
        <w:rPr>
          <w:rFonts w:ascii="ArialMT" w:hAnsi="ArialMT" w:cs="ArialMT"/>
        </w:rPr>
      </w:pPr>
    </w:p>
    <w:p w:rsidR="00E07ABF" w:rsidRDefault="00220140" w:rsidP="0042183D">
      <w:pPr>
        <w:autoSpaceDE w:val="0"/>
        <w:autoSpaceDN w:val="0"/>
        <w:adjustRightInd w:val="0"/>
        <w:spacing w:after="0" w:line="240" w:lineRule="auto"/>
        <w:rPr>
          <w:rFonts w:ascii="Arial" w:hAnsi="Arial" w:cs="Arial"/>
          <w:color w:val="000000"/>
          <w:sz w:val="21"/>
          <w:szCs w:val="21"/>
        </w:rPr>
      </w:pPr>
      <w:r>
        <w:rPr>
          <w:rFonts w:ascii="Arial" w:hAnsi="Arial" w:cs="Arial"/>
          <w:color w:val="000000"/>
          <w:sz w:val="21"/>
          <w:szCs w:val="21"/>
        </w:rPr>
        <w:t>De jaarrekeningen worden na hun goedkeuring overeenkomstig de procedure, bepaald in de statuten, door toedoen van de raad van bestuur neergelegd bij Nationale Bank van België.</w:t>
      </w:r>
    </w:p>
    <w:p w:rsidR="00220140" w:rsidRDefault="00220140" w:rsidP="0042183D">
      <w:pPr>
        <w:autoSpaceDE w:val="0"/>
        <w:autoSpaceDN w:val="0"/>
        <w:adjustRightInd w:val="0"/>
        <w:spacing w:after="0" w:line="240" w:lineRule="auto"/>
        <w:rPr>
          <w:rFonts w:ascii="ArialMT" w:hAnsi="ArialMT" w:cs="ArialMT"/>
        </w:rPr>
      </w:pPr>
    </w:p>
    <w:p w:rsidR="0042183D" w:rsidRDefault="0042183D" w:rsidP="0042183D">
      <w:pPr>
        <w:autoSpaceDE w:val="0"/>
        <w:autoSpaceDN w:val="0"/>
        <w:adjustRightInd w:val="0"/>
        <w:spacing w:after="0" w:line="240" w:lineRule="auto"/>
        <w:rPr>
          <w:rFonts w:ascii="Arial-BoldMT" w:hAnsi="Arial-BoldMT" w:cs="Arial-BoldMT"/>
          <w:b/>
          <w:bCs/>
        </w:rPr>
      </w:pPr>
      <w:r>
        <w:rPr>
          <w:rFonts w:ascii="Arial-BoldMT" w:hAnsi="Arial-BoldMT" w:cs="Arial-BoldMT"/>
          <w:b/>
          <w:bCs/>
        </w:rPr>
        <w:t>Artikel 9: Toetredingen en wijzigingen statuten :</w:t>
      </w:r>
    </w:p>
    <w:p w:rsidR="00E07ABF" w:rsidRDefault="00E07ABF" w:rsidP="0042183D">
      <w:pPr>
        <w:autoSpaceDE w:val="0"/>
        <w:autoSpaceDN w:val="0"/>
        <w:adjustRightInd w:val="0"/>
        <w:spacing w:after="0" w:line="240" w:lineRule="auto"/>
        <w:rPr>
          <w:rFonts w:ascii="Arial-BoldMT" w:hAnsi="Arial-BoldMT" w:cs="Arial-BoldMT"/>
          <w:b/>
          <w:bCs/>
        </w:rPr>
      </w:pP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Deze materie wordt integraal beheerst door de artikel 20 van het decreet van 6 juli</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 xml:space="preserve">2001, </w:t>
      </w:r>
      <w:r w:rsidR="00220140">
        <w:rPr>
          <w:rFonts w:ascii="ArialMT" w:hAnsi="ArialMT" w:cs="ArialMT"/>
        </w:rPr>
        <w:t>en opgenomen in 5.5 van dit statuut</w:t>
      </w:r>
    </w:p>
    <w:p w:rsidR="0042183D" w:rsidRDefault="0042183D" w:rsidP="0042183D">
      <w:pPr>
        <w:autoSpaceDE w:val="0"/>
        <w:autoSpaceDN w:val="0"/>
        <w:adjustRightInd w:val="0"/>
        <w:spacing w:after="0" w:line="240" w:lineRule="auto"/>
        <w:rPr>
          <w:rFonts w:ascii="ArialMT" w:hAnsi="ArialMT" w:cs="ArialMT"/>
        </w:rPr>
      </w:pPr>
      <w:r>
        <w:rPr>
          <w:rFonts w:ascii="ArialMT" w:hAnsi="ArialMT" w:cs="ArialMT"/>
        </w:rPr>
        <w:t>.</w:t>
      </w:r>
    </w:p>
    <w:p w:rsidR="0042183D" w:rsidRDefault="0042183D" w:rsidP="0042183D">
      <w:pPr>
        <w:autoSpaceDE w:val="0"/>
        <w:autoSpaceDN w:val="0"/>
        <w:adjustRightInd w:val="0"/>
        <w:spacing w:after="0" w:line="240" w:lineRule="auto"/>
        <w:rPr>
          <w:rFonts w:ascii="Arial-BoldMT" w:hAnsi="Arial-BoldMT" w:cs="Arial-BoldMT"/>
          <w:b/>
          <w:bCs/>
        </w:rPr>
      </w:pPr>
      <w:r>
        <w:rPr>
          <w:rFonts w:ascii="Arial-BoldMT" w:hAnsi="Arial-BoldMT" w:cs="Arial-BoldMT"/>
          <w:b/>
          <w:bCs/>
        </w:rPr>
        <w:t>Artikel 10: Ontbinding en vereffening :</w:t>
      </w:r>
    </w:p>
    <w:p w:rsidR="00E07ABF" w:rsidRDefault="00E07ABF" w:rsidP="0042183D">
      <w:pPr>
        <w:autoSpaceDE w:val="0"/>
        <w:autoSpaceDN w:val="0"/>
        <w:adjustRightInd w:val="0"/>
        <w:spacing w:after="0" w:line="240" w:lineRule="auto"/>
        <w:rPr>
          <w:rFonts w:ascii="Arial-BoldMT" w:hAnsi="Arial-BoldMT" w:cs="Arial-BoldMT"/>
          <w:b/>
          <w:bCs/>
        </w:rPr>
      </w:pPr>
    </w:p>
    <w:p w:rsidR="00E07ABF" w:rsidRPr="009C471A" w:rsidRDefault="009C471A" w:rsidP="0042183D">
      <w:pPr>
        <w:autoSpaceDE w:val="0"/>
        <w:autoSpaceDN w:val="0"/>
        <w:adjustRightInd w:val="0"/>
        <w:spacing w:after="0" w:line="240" w:lineRule="auto"/>
        <w:rPr>
          <w:rFonts w:ascii="ArialMT" w:hAnsi="ArialMT" w:cs="ArialMT"/>
          <w:color w:val="FF0000"/>
        </w:rPr>
      </w:pPr>
      <w:r w:rsidRPr="009C471A">
        <w:rPr>
          <w:rFonts w:ascii="ArialMT" w:hAnsi="ArialMT" w:cs="ArialMT"/>
          <w:color w:val="FF0000"/>
        </w:rPr>
        <w:t xml:space="preserve">Nader te bepalen </w:t>
      </w:r>
    </w:p>
    <w:p w:rsidR="009C471A" w:rsidRDefault="009C471A" w:rsidP="0042183D">
      <w:pPr>
        <w:autoSpaceDE w:val="0"/>
        <w:autoSpaceDN w:val="0"/>
        <w:adjustRightInd w:val="0"/>
        <w:spacing w:after="0" w:line="240" w:lineRule="auto"/>
        <w:rPr>
          <w:rFonts w:ascii="ArialMT" w:hAnsi="ArialMT" w:cs="ArialMT"/>
        </w:rPr>
      </w:pPr>
    </w:p>
    <w:sectPr w:rsidR="009C47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51A75"/>
    <w:multiLevelType w:val="hybridMultilevel"/>
    <w:tmpl w:val="64AC76F6"/>
    <w:lvl w:ilvl="0" w:tplc="21D0875C">
      <w:start w:val="5"/>
      <w:numFmt w:val="bullet"/>
      <w:lvlText w:val=""/>
      <w:lvlJc w:val="left"/>
      <w:pPr>
        <w:ind w:left="720" w:hanging="360"/>
      </w:pPr>
      <w:rPr>
        <w:rFonts w:ascii="Symbol" w:eastAsiaTheme="minorHAnsi"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98E14B5"/>
    <w:multiLevelType w:val="hybridMultilevel"/>
    <w:tmpl w:val="6DBEB356"/>
    <w:lvl w:ilvl="0" w:tplc="85208388">
      <w:numFmt w:val="bullet"/>
      <w:lvlText w:val="-"/>
      <w:lvlJc w:val="left"/>
      <w:pPr>
        <w:ind w:left="720" w:hanging="360"/>
      </w:pPr>
      <w:rPr>
        <w:rFonts w:ascii="Arial-BoldMT" w:eastAsiaTheme="minorHAnsi" w:hAnsi="Arial-BoldMT" w:cs="Arial-BoldM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83D"/>
    <w:rsid w:val="00003DC1"/>
    <w:rsid w:val="000C2D96"/>
    <w:rsid w:val="00220140"/>
    <w:rsid w:val="002B4766"/>
    <w:rsid w:val="0042183D"/>
    <w:rsid w:val="00643D3D"/>
    <w:rsid w:val="006F1904"/>
    <w:rsid w:val="00850AB7"/>
    <w:rsid w:val="00910327"/>
    <w:rsid w:val="00982F0F"/>
    <w:rsid w:val="009C471A"/>
    <w:rsid w:val="00A91AE6"/>
    <w:rsid w:val="00E07ABF"/>
    <w:rsid w:val="00E10568"/>
    <w:rsid w:val="00E25C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2F324-6CF5-4917-A05A-76DA4C312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105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7145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mlooman1</dc:creator>
  <cp:lastModifiedBy>VDAB IT/IS</cp:lastModifiedBy>
  <cp:revision>2</cp:revision>
  <dcterms:created xsi:type="dcterms:W3CDTF">2020-09-13T15:49:00Z</dcterms:created>
  <dcterms:modified xsi:type="dcterms:W3CDTF">2020-09-13T15:49:00Z</dcterms:modified>
</cp:coreProperties>
</file>