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50221" w14:textId="5360AB17" w:rsidR="00980063" w:rsidRPr="00870AEF" w:rsidRDefault="00980063" w:rsidP="00870AEF">
      <w:pPr>
        <w:autoSpaceDE w:val="0"/>
        <w:autoSpaceDN w:val="0"/>
        <w:spacing w:before="0" w:after="240"/>
        <w:jc w:val="center"/>
        <w:rPr>
          <w:rFonts w:eastAsia="Times New Roman"/>
          <w:b/>
          <w:sz w:val="32"/>
          <w:szCs w:val="32"/>
          <w:lang w:val="fr-BE"/>
        </w:rPr>
      </w:pPr>
      <w:r w:rsidRPr="00870AEF">
        <w:rPr>
          <w:rFonts w:eastAsia="Times New Roman"/>
          <w:b/>
          <w:sz w:val="32"/>
          <w:szCs w:val="32"/>
          <w:lang w:val="fr-BE"/>
        </w:rPr>
        <w:t>Formulaire d’inscription</w:t>
      </w:r>
      <w:r w:rsidR="00870AEF" w:rsidRPr="00870AEF">
        <w:rPr>
          <w:rFonts w:eastAsia="Times New Roman"/>
          <w:b/>
          <w:sz w:val="32"/>
          <w:szCs w:val="32"/>
          <w:lang w:val="fr-BE"/>
        </w:rPr>
        <w:t xml:space="preserve"> pour le conseiller en prévention – médecin du travail</w:t>
      </w:r>
    </w:p>
    <w:p w14:paraId="5586D112" w14:textId="77777777" w:rsidR="00543C4A" w:rsidRDefault="00A3165C" w:rsidP="00A3165C">
      <w:pPr>
        <w:autoSpaceDE w:val="0"/>
        <w:autoSpaceDN w:val="0"/>
        <w:jc w:val="both"/>
        <w:rPr>
          <w:rFonts w:eastAsia="Times New Roman"/>
          <w:szCs w:val="20"/>
          <w:lang w:val="fr-BE"/>
        </w:rPr>
      </w:pPr>
      <w:r w:rsidRPr="00A3165C">
        <w:rPr>
          <w:rFonts w:eastAsia="Times New Roman"/>
          <w:szCs w:val="20"/>
          <w:lang w:val="fr-BE"/>
        </w:rPr>
        <w:t xml:space="preserve">Avec ce formulaire d'inscription pour </w:t>
      </w:r>
      <w:r>
        <w:rPr>
          <w:rFonts w:eastAsia="Times New Roman"/>
          <w:szCs w:val="20"/>
          <w:lang w:val="fr-BE"/>
        </w:rPr>
        <w:t xml:space="preserve">le </w:t>
      </w:r>
      <w:r w:rsidRPr="00A3165C">
        <w:rPr>
          <w:rFonts w:eastAsia="Times New Roman"/>
          <w:szCs w:val="20"/>
          <w:lang w:val="fr-BE"/>
        </w:rPr>
        <w:t xml:space="preserve">médecin du travail complété, vous fournissez aux services régionaux de l'emploi (ACTIRIS/Forem/VDAB) et aux organismes qui collaborent avec eux les informations nécessaires pour démarrer votre </w:t>
      </w:r>
      <w:r w:rsidR="00543C4A">
        <w:rPr>
          <w:rFonts w:eastAsia="Times New Roman"/>
          <w:szCs w:val="20"/>
          <w:lang w:val="fr-BE"/>
        </w:rPr>
        <w:t>trajet retour au travail.</w:t>
      </w:r>
    </w:p>
    <w:p w14:paraId="65F81324" w14:textId="75B4644A" w:rsidR="00980063" w:rsidRDefault="00543C4A" w:rsidP="00A3165C">
      <w:pPr>
        <w:autoSpaceDE w:val="0"/>
        <w:autoSpaceDN w:val="0"/>
        <w:jc w:val="both"/>
        <w:rPr>
          <w:rFonts w:eastAsia="Times New Roman"/>
          <w:szCs w:val="20"/>
          <w:u w:val="single"/>
          <w:lang w:val="fr-BE"/>
        </w:rPr>
      </w:pPr>
      <w:r w:rsidRPr="00543C4A">
        <w:rPr>
          <w:rFonts w:eastAsia="Times New Roman"/>
          <w:szCs w:val="20"/>
          <w:u w:val="single"/>
          <w:lang w:val="fr-BE"/>
        </w:rPr>
        <w:t>Assurez-vous d</w:t>
      </w:r>
      <w:r>
        <w:rPr>
          <w:rFonts w:eastAsia="Times New Roman"/>
          <w:szCs w:val="20"/>
          <w:u w:val="single"/>
          <w:lang w:val="fr-BE"/>
        </w:rPr>
        <w:t>’avoir</w:t>
      </w:r>
      <w:r w:rsidRPr="00543C4A">
        <w:rPr>
          <w:rFonts w:eastAsia="Times New Roman"/>
          <w:szCs w:val="20"/>
          <w:u w:val="single"/>
          <w:lang w:val="fr-BE"/>
        </w:rPr>
        <w:t xml:space="preserve"> ce document avec vous lors de votre premier rendez-vous avec le service régional de l'emploi.</w:t>
      </w:r>
      <w:r w:rsidR="00980063" w:rsidRPr="00543C4A">
        <w:rPr>
          <w:rFonts w:eastAsia="Times New Roman"/>
          <w:szCs w:val="20"/>
          <w:u w:val="single"/>
          <w:lang w:val="fr-BE"/>
        </w:rPr>
        <w:t xml:space="preserve"> </w:t>
      </w:r>
    </w:p>
    <w:p w14:paraId="13759525" w14:textId="09F7980A" w:rsidR="00543C4A" w:rsidRPr="00543C4A" w:rsidRDefault="00543C4A" w:rsidP="00A3165C">
      <w:pPr>
        <w:autoSpaceDE w:val="0"/>
        <w:autoSpaceDN w:val="0"/>
        <w:jc w:val="both"/>
        <w:rPr>
          <w:rFonts w:eastAsia="Times New Roman"/>
          <w:szCs w:val="20"/>
          <w:lang w:val="fr-BE"/>
        </w:rPr>
      </w:pPr>
      <w:r w:rsidRPr="00543C4A">
        <w:rPr>
          <w:rFonts w:eastAsia="Times New Roman"/>
          <w:szCs w:val="20"/>
          <w:lang w:val="fr-BE"/>
        </w:rPr>
        <w:t xml:space="preserve">Comment s’inscrire : </w:t>
      </w:r>
    </w:p>
    <w:p w14:paraId="79032910" w14:textId="41F2355E" w:rsidR="00980063" w:rsidRPr="00980063" w:rsidRDefault="00980063" w:rsidP="00980063">
      <w:pPr>
        <w:numPr>
          <w:ilvl w:val="0"/>
          <w:numId w:val="4"/>
        </w:numPr>
        <w:contextualSpacing/>
        <w:jc w:val="both"/>
        <w:rPr>
          <w:rFonts w:eastAsia="Times New Roman"/>
          <w:szCs w:val="20"/>
          <w:lang w:val="fr-BE"/>
        </w:rPr>
      </w:pPr>
      <w:r w:rsidRPr="00980063">
        <w:rPr>
          <w:rFonts w:eastAsia="Times New Roman"/>
          <w:szCs w:val="20"/>
          <w:lang w:val="fr-BE"/>
        </w:rPr>
        <w:t xml:space="preserve">Région Wallonne : </w:t>
      </w:r>
      <w:r w:rsidR="00543C4A">
        <w:rPr>
          <w:rFonts w:eastAsia="Times New Roman"/>
          <w:szCs w:val="20"/>
          <w:lang w:val="fr-BE"/>
        </w:rPr>
        <w:t>Vous pouvez vous inscrire auprès du FOREM via le numéro de téléphone</w:t>
      </w:r>
      <w:r w:rsidRPr="00980063">
        <w:rPr>
          <w:rFonts w:eastAsia="Times New Roman"/>
          <w:szCs w:val="20"/>
          <w:lang w:val="fr-BE"/>
        </w:rPr>
        <w:t> :</w:t>
      </w:r>
      <w:r w:rsidR="00543C4A">
        <w:rPr>
          <w:rFonts w:eastAsia="Times New Roman"/>
          <w:szCs w:val="20"/>
          <w:lang w:val="fr-BE"/>
        </w:rPr>
        <w:t xml:space="preserve"> 0800/93 947.</w:t>
      </w:r>
    </w:p>
    <w:p w14:paraId="094B349D" w14:textId="14D09874" w:rsidR="00980063" w:rsidRPr="00980063" w:rsidRDefault="00980063" w:rsidP="00980063">
      <w:pPr>
        <w:numPr>
          <w:ilvl w:val="0"/>
          <w:numId w:val="4"/>
        </w:numPr>
        <w:contextualSpacing/>
        <w:jc w:val="both"/>
        <w:rPr>
          <w:rFonts w:eastAsia="Times New Roman"/>
          <w:szCs w:val="20"/>
          <w:lang w:val="fr-BE"/>
        </w:rPr>
      </w:pPr>
      <w:r w:rsidRPr="00980063">
        <w:rPr>
          <w:rFonts w:eastAsia="Times New Roman"/>
          <w:szCs w:val="20"/>
          <w:lang w:val="fr-BE"/>
        </w:rPr>
        <w:t xml:space="preserve">Région Flamande : </w:t>
      </w:r>
      <w:r w:rsidR="00543C4A">
        <w:rPr>
          <w:rFonts w:eastAsia="Times New Roman"/>
          <w:szCs w:val="20"/>
          <w:lang w:val="fr-BE"/>
        </w:rPr>
        <w:t xml:space="preserve">Vous pouvez vous inscrire auprès du VDAB via le numéro de téléphone 0800/30 700 ou en lige via l’adresse suivante : </w:t>
      </w:r>
      <w:hyperlink r:id="rId8" w:history="1">
        <w:r w:rsidR="00543C4A" w:rsidRPr="006C29FC">
          <w:rPr>
            <w:rStyle w:val="Hyperlink"/>
            <w:rFonts w:eastAsia="Times New Roman"/>
            <w:szCs w:val="20"/>
            <w:lang w:val="fr-BE"/>
          </w:rPr>
          <w:t>www.vdab.be/inschrijven</w:t>
        </w:r>
      </w:hyperlink>
      <w:r w:rsidR="00543C4A">
        <w:rPr>
          <w:rFonts w:eastAsia="Times New Roman"/>
          <w:szCs w:val="20"/>
          <w:lang w:val="fr-BE"/>
        </w:rPr>
        <w:t xml:space="preserve"> </w:t>
      </w:r>
    </w:p>
    <w:p w14:paraId="252E30CC" w14:textId="2A66C4C6" w:rsidR="00980063" w:rsidRPr="00980063" w:rsidRDefault="00980063" w:rsidP="007D3788">
      <w:pPr>
        <w:numPr>
          <w:ilvl w:val="0"/>
          <w:numId w:val="4"/>
        </w:numPr>
        <w:ind w:left="714" w:hanging="357"/>
        <w:jc w:val="both"/>
        <w:rPr>
          <w:rFonts w:eastAsia="Times New Roman"/>
          <w:szCs w:val="20"/>
          <w:lang w:val="fr-BE"/>
        </w:rPr>
      </w:pPr>
      <w:r w:rsidRPr="00980063">
        <w:rPr>
          <w:rFonts w:eastAsia="Times New Roman"/>
          <w:szCs w:val="20"/>
          <w:lang w:val="fr-BE"/>
        </w:rPr>
        <w:t xml:space="preserve">Région Bruxelloise : </w:t>
      </w:r>
      <w:r w:rsidR="00543C4A">
        <w:rPr>
          <w:rFonts w:eastAsia="Times New Roman"/>
          <w:szCs w:val="20"/>
          <w:lang w:val="fr-BE"/>
        </w:rPr>
        <w:t>Vous pouvez vous inscrire auprès d’Actiris via le numéro de téléphone 0800/35 123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953"/>
      </w:tblGrid>
      <w:tr w:rsidR="00980063" w:rsidRPr="007D3788" w14:paraId="016B260E" w14:textId="77777777" w:rsidTr="001E6FEA">
        <w:tc>
          <w:tcPr>
            <w:tcW w:w="9072" w:type="dxa"/>
            <w:gridSpan w:val="2"/>
            <w:tcBorders>
              <w:top w:val="single" w:sz="4" w:space="0" w:color="auto"/>
              <w:left w:val="single" w:sz="4" w:space="0" w:color="auto"/>
              <w:bottom w:val="single" w:sz="4" w:space="0" w:color="auto"/>
              <w:right w:val="single" w:sz="4" w:space="0" w:color="auto"/>
            </w:tcBorders>
          </w:tcPr>
          <w:p w14:paraId="7812B9B4" w14:textId="77777777" w:rsidR="00980063" w:rsidRPr="00980063" w:rsidRDefault="00980063" w:rsidP="00980063">
            <w:pPr>
              <w:autoSpaceDE w:val="0"/>
              <w:autoSpaceDN w:val="0"/>
              <w:spacing w:before="100" w:after="100"/>
              <w:rPr>
                <w:rFonts w:eastAsia="Times New Roman"/>
                <w:szCs w:val="20"/>
                <w:lang w:val="fr-BE"/>
              </w:rPr>
            </w:pPr>
            <w:r w:rsidRPr="00980063">
              <w:rPr>
                <w:rFonts w:eastAsia="Times New Roman"/>
                <w:b/>
                <w:sz w:val="24"/>
                <w:szCs w:val="20"/>
                <w:lang w:val="fr-BE"/>
              </w:rPr>
              <w:t>1. Données d’identification de l’assuré social :</w:t>
            </w:r>
          </w:p>
        </w:tc>
      </w:tr>
      <w:tr w:rsidR="00980063" w:rsidRPr="00980063" w14:paraId="173EA2D8" w14:textId="77777777" w:rsidTr="001E6FEA">
        <w:tc>
          <w:tcPr>
            <w:tcW w:w="3119" w:type="dxa"/>
            <w:tcBorders>
              <w:top w:val="single" w:sz="4" w:space="0" w:color="auto"/>
              <w:left w:val="single" w:sz="4" w:space="0" w:color="auto"/>
              <w:bottom w:val="single" w:sz="4" w:space="0" w:color="auto"/>
              <w:right w:val="single" w:sz="4" w:space="0" w:color="auto"/>
            </w:tcBorders>
          </w:tcPr>
          <w:p w14:paraId="069F9DB6" w14:textId="77777777" w:rsidR="00980063" w:rsidRPr="00980063" w:rsidRDefault="00980063" w:rsidP="00980063">
            <w:pPr>
              <w:autoSpaceDE w:val="0"/>
              <w:autoSpaceDN w:val="0"/>
              <w:spacing w:before="100" w:after="100"/>
              <w:rPr>
                <w:rFonts w:eastAsia="Times New Roman"/>
                <w:szCs w:val="20"/>
                <w:lang w:val="en-GB"/>
              </w:rPr>
            </w:pPr>
            <w:r w:rsidRPr="00980063">
              <w:rPr>
                <w:rFonts w:eastAsia="Times New Roman"/>
                <w:szCs w:val="20"/>
              </w:rPr>
              <w:t xml:space="preserve">Nom et </w:t>
            </w:r>
            <w:r w:rsidRPr="00980063">
              <w:rPr>
                <w:rFonts w:eastAsia="Times New Roman"/>
                <w:szCs w:val="20"/>
                <w:lang w:val="fr-BE"/>
              </w:rPr>
              <w:t>prénom</w:t>
            </w:r>
          </w:p>
        </w:tc>
        <w:tc>
          <w:tcPr>
            <w:tcW w:w="5953" w:type="dxa"/>
            <w:tcBorders>
              <w:top w:val="single" w:sz="4" w:space="0" w:color="auto"/>
              <w:left w:val="single" w:sz="4" w:space="0" w:color="auto"/>
              <w:bottom w:val="single" w:sz="4" w:space="0" w:color="auto"/>
              <w:right w:val="single" w:sz="4" w:space="0" w:color="auto"/>
            </w:tcBorders>
          </w:tcPr>
          <w:p w14:paraId="3472128E" w14:textId="77777777" w:rsidR="00980063" w:rsidRPr="00980063" w:rsidRDefault="00980063" w:rsidP="00980063">
            <w:pPr>
              <w:autoSpaceDE w:val="0"/>
              <w:autoSpaceDN w:val="0"/>
              <w:spacing w:before="100" w:after="100"/>
              <w:rPr>
                <w:rFonts w:eastAsia="Times New Roman"/>
                <w:szCs w:val="20"/>
              </w:rPr>
            </w:pPr>
          </w:p>
        </w:tc>
      </w:tr>
      <w:tr w:rsidR="00980063" w:rsidRPr="00980063" w14:paraId="70A6E4AE" w14:textId="77777777" w:rsidTr="001E6FEA">
        <w:tc>
          <w:tcPr>
            <w:tcW w:w="3119" w:type="dxa"/>
            <w:tcBorders>
              <w:top w:val="single" w:sz="4" w:space="0" w:color="auto"/>
              <w:left w:val="single" w:sz="4" w:space="0" w:color="auto"/>
              <w:bottom w:val="single" w:sz="4" w:space="0" w:color="auto"/>
              <w:right w:val="single" w:sz="4" w:space="0" w:color="auto"/>
            </w:tcBorders>
          </w:tcPr>
          <w:p w14:paraId="58F9F712" w14:textId="77777777" w:rsidR="00980063" w:rsidRPr="00980063" w:rsidRDefault="00980063" w:rsidP="00980063">
            <w:pPr>
              <w:autoSpaceDE w:val="0"/>
              <w:autoSpaceDN w:val="0"/>
              <w:spacing w:before="100" w:after="100"/>
              <w:rPr>
                <w:rFonts w:eastAsia="Times New Roman"/>
                <w:szCs w:val="20"/>
              </w:rPr>
            </w:pPr>
            <w:r w:rsidRPr="00980063">
              <w:rPr>
                <w:rFonts w:eastAsia="Times New Roman"/>
                <w:szCs w:val="20"/>
                <w:lang w:val="fr-BE"/>
              </w:rPr>
              <w:t>Langue</w:t>
            </w:r>
          </w:p>
        </w:tc>
        <w:tc>
          <w:tcPr>
            <w:tcW w:w="5953" w:type="dxa"/>
            <w:tcBorders>
              <w:top w:val="single" w:sz="4" w:space="0" w:color="auto"/>
              <w:left w:val="single" w:sz="4" w:space="0" w:color="auto"/>
              <w:bottom w:val="single" w:sz="4" w:space="0" w:color="auto"/>
              <w:right w:val="single" w:sz="4" w:space="0" w:color="auto"/>
            </w:tcBorders>
          </w:tcPr>
          <w:p w14:paraId="08885162" w14:textId="77777777" w:rsidR="00980063" w:rsidRPr="00980063" w:rsidRDefault="002D49A1" w:rsidP="00980063">
            <w:pPr>
              <w:tabs>
                <w:tab w:val="left" w:pos="315"/>
                <w:tab w:val="left" w:pos="2112"/>
                <w:tab w:val="left" w:pos="2442"/>
                <w:tab w:val="left" w:pos="3972"/>
              </w:tabs>
              <w:autoSpaceDE w:val="0"/>
              <w:autoSpaceDN w:val="0"/>
              <w:spacing w:before="100" w:after="100"/>
              <w:rPr>
                <w:rFonts w:eastAsia="Times New Roman"/>
                <w:szCs w:val="20"/>
              </w:rPr>
            </w:pPr>
            <w:sdt>
              <w:sdtPr>
                <w:rPr>
                  <w:rFonts w:eastAsia="Times New Roman"/>
                  <w:szCs w:val="20"/>
                </w:rPr>
                <w:id w:val="-1508506425"/>
                <w14:checkbox>
                  <w14:checked w14:val="0"/>
                  <w14:checkedState w14:val="2612" w14:font="MS Gothic"/>
                  <w14:uncheckedState w14:val="2610" w14:font="MS Gothic"/>
                </w14:checkbox>
              </w:sdtPr>
              <w:sdtEndPr/>
              <w:sdtContent>
                <w:r w:rsidR="00980063" w:rsidRPr="00980063">
                  <w:rPr>
                    <w:rFonts w:ascii="Segoe UI Symbol" w:eastAsia="Times New Roman" w:hAnsi="Segoe UI Symbol" w:cs="Segoe UI Symbol"/>
                    <w:szCs w:val="20"/>
                  </w:rPr>
                  <w:t>☐</w:t>
                </w:r>
              </w:sdtContent>
            </w:sdt>
            <w:r w:rsidR="00980063" w:rsidRPr="00980063">
              <w:rPr>
                <w:rFonts w:eastAsia="Times New Roman"/>
                <w:szCs w:val="20"/>
              </w:rPr>
              <w:tab/>
            </w:r>
            <w:r w:rsidR="00980063" w:rsidRPr="00980063">
              <w:rPr>
                <w:rFonts w:eastAsia="Times New Roman"/>
                <w:szCs w:val="20"/>
                <w:lang w:val="fr-FR"/>
              </w:rPr>
              <w:t>Néerlandais</w:t>
            </w:r>
            <w:r w:rsidR="00980063" w:rsidRPr="00980063">
              <w:rPr>
                <w:rFonts w:eastAsia="Times New Roman"/>
                <w:szCs w:val="20"/>
              </w:rPr>
              <w:tab/>
            </w:r>
            <w:sdt>
              <w:sdtPr>
                <w:rPr>
                  <w:rFonts w:eastAsia="Times New Roman"/>
                  <w:szCs w:val="20"/>
                </w:rPr>
                <w:id w:val="1761862298"/>
                <w14:checkbox>
                  <w14:checked w14:val="0"/>
                  <w14:checkedState w14:val="2612" w14:font="MS Gothic"/>
                  <w14:uncheckedState w14:val="2610" w14:font="MS Gothic"/>
                </w14:checkbox>
              </w:sdtPr>
              <w:sdtEndPr/>
              <w:sdtContent>
                <w:r w:rsidR="00980063" w:rsidRPr="00980063">
                  <w:rPr>
                    <w:rFonts w:ascii="Segoe UI Symbol" w:eastAsia="Times New Roman" w:hAnsi="Segoe UI Symbol" w:cs="Segoe UI Symbol"/>
                    <w:szCs w:val="20"/>
                  </w:rPr>
                  <w:t>☐</w:t>
                </w:r>
              </w:sdtContent>
            </w:sdt>
            <w:r w:rsidR="00980063" w:rsidRPr="00980063">
              <w:rPr>
                <w:rFonts w:eastAsia="Times New Roman"/>
                <w:szCs w:val="20"/>
              </w:rPr>
              <w:tab/>
              <w:t>Français</w:t>
            </w:r>
            <w:r w:rsidR="00980063" w:rsidRPr="00980063">
              <w:rPr>
                <w:rFonts w:eastAsia="Times New Roman"/>
                <w:szCs w:val="20"/>
              </w:rPr>
              <w:tab/>
            </w:r>
            <w:sdt>
              <w:sdtPr>
                <w:rPr>
                  <w:rFonts w:eastAsia="Times New Roman"/>
                  <w:szCs w:val="20"/>
                </w:rPr>
                <w:id w:val="-1944068453"/>
                <w14:checkbox>
                  <w14:checked w14:val="0"/>
                  <w14:checkedState w14:val="2612" w14:font="MS Gothic"/>
                  <w14:uncheckedState w14:val="2610" w14:font="MS Gothic"/>
                </w14:checkbox>
              </w:sdtPr>
              <w:sdtEndPr/>
              <w:sdtContent>
                <w:r w:rsidR="00980063" w:rsidRPr="00980063">
                  <w:rPr>
                    <w:rFonts w:ascii="Segoe UI Symbol" w:eastAsia="Times New Roman" w:hAnsi="Segoe UI Symbol" w:cs="Segoe UI Symbol"/>
                    <w:szCs w:val="20"/>
                  </w:rPr>
                  <w:t>☐</w:t>
                </w:r>
              </w:sdtContent>
            </w:sdt>
            <w:r w:rsidR="00980063" w:rsidRPr="00980063">
              <w:rPr>
                <w:rFonts w:eastAsia="Times New Roman"/>
                <w:szCs w:val="20"/>
              </w:rPr>
              <w:tab/>
            </w:r>
            <w:r w:rsidR="00980063" w:rsidRPr="00980063">
              <w:rPr>
                <w:rFonts w:eastAsia="Times New Roman"/>
                <w:szCs w:val="20"/>
                <w:lang w:val="fr-BE"/>
              </w:rPr>
              <w:t>Allemand</w:t>
            </w:r>
          </w:p>
        </w:tc>
      </w:tr>
      <w:tr w:rsidR="00980063" w:rsidRPr="007D3788" w14:paraId="5777F39F" w14:textId="77777777" w:rsidTr="001E6FEA">
        <w:tc>
          <w:tcPr>
            <w:tcW w:w="3119" w:type="dxa"/>
            <w:tcBorders>
              <w:top w:val="single" w:sz="4" w:space="0" w:color="auto"/>
              <w:left w:val="single" w:sz="4" w:space="0" w:color="auto"/>
              <w:bottom w:val="single" w:sz="4" w:space="0" w:color="auto"/>
              <w:right w:val="single" w:sz="4" w:space="0" w:color="auto"/>
            </w:tcBorders>
          </w:tcPr>
          <w:p w14:paraId="4D9FDD5F" w14:textId="77777777" w:rsidR="00980063" w:rsidRPr="00980063" w:rsidRDefault="00980063" w:rsidP="00980063">
            <w:pPr>
              <w:autoSpaceDE w:val="0"/>
              <w:autoSpaceDN w:val="0"/>
              <w:spacing w:before="100" w:after="100"/>
              <w:rPr>
                <w:rFonts w:eastAsia="Times New Roman"/>
                <w:szCs w:val="20"/>
                <w:lang w:val="fr-BE"/>
              </w:rPr>
            </w:pPr>
            <w:r w:rsidRPr="00980063">
              <w:rPr>
                <w:rFonts w:eastAsia="Times New Roman"/>
                <w:szCs w:val="20"/>
                <w:lang w:val="fr-BE"/>
              </w:rPr>
              <w:t>NISS (numéro de registre national)</w:t>
            </w:r>
          </w:p>
        </w:tc>
        <w:tc>
          <w:tcPr>
            <w:tcW w:w="5953" w:type="dxa"/>
            <w:tcBorders>
              <w:top w:val="single" w:sz="4" w:space="0" w:color="auto"/>
              <w:left w:val="single" w:sz="4" w:space="0" w:color="auto"/>
              <w:bottom w:val="single" w:sz="4" w:space="0" w:color="auto"/>
              <w:right w:val="single" w:sz="4" w:space="0" w:color="auto"/>
            </w:tcBorders>
          </w:tcPr>
          <w:p w14:paraId="08FC7097" w14:textId="77777777" w:rsidR="00980063" w:rsidRPr="00980063" w:rsidRDefault="00980063" w:rsidP="00980063">
            <w:pPr>
              <w:autoSpaceDE w:val="0"/>
              <w:autoSpaceDN w:val="0"/>
              <w:spacing w:before="100" w:after="100"/>
              <w:rPr>
                <w:rFonts w:eastAsia="Times New Roman"/>
                <w:szCs w:val="20"/>
                <w:lang w:val="fr-BE"/>
              </w:rPr>
            </w:pPr>
          </w:p>
        </w:tc>
      </w:tr>
      <w:tr w:rsidR="00980063" w:rsidRPr="00980063" w14:paraId="7D7CDC0A" w14:textId="77777777" w:rsidTr="001E6FEA">
        <w:tc>
          <w:tcPr>
            <w:tcW w:w="3119" w:type="dxa"/>
            <w:tcBorders>
              <w:top w:val="single" w:sz="4" w:space="0" w:color="auto"/>
              <w:left w:val="single" w:sz="4" w:space="0" w:color="auto"/>
              <w:bottom w:val="single" w:sz="4" w:space="0" w:color="auto"/>
              <w:right w:val="single" w:sz="4" w:space="0" w:color="auto"/>
            </w:tcBorders>
          </w:tcPr>
          <w:p w14:paraId="2FC9FF64" w14:textId="77777777" w:rsidR="00980063" w:rsidRPr="00980063" w:rsidRDefault="00980063" w:rsidP="00980063">
            <w:pPr>
              <w:autoSpaceDE w:val="0"/>
              <w:autoSpaceDN w:val="0"/>
              <w:spacing w:before="100" w:after="100"/>
              <w:rPr>
                <w:rFonts w:eastAsia="Times New Roman"/>
                <w:szCs w:val="20"/>
              </w:rPr>
            </w:pPr>
            <w:r w:rsidRPr="00980063">
              <w:rPr>
                <w:rFonts w:eastAsia="Times New Roman"/>
                <w:szCs w:val="20"/>
                <w:lang w:val="fr-FR"/>
              </w:rPr>
              <w:t>Résidence</w:t>
            </w:r>
            <w:r w:rsidRPr="00980063">
              <w:rPr>
                <w:rFonts w:eastAsia="Times New Roman"/>
                <w:szCs w:val="20"/>
              </w:rPr>
              <w:t xml:space="preserve"> principale</w:t>
            </w:r>
          </w:p>
        </w:tc>
        <w:tc>
          <w:tcPr>
            <w:tcW w:w="5953" w:type="dxa"/>
            <w:tcBorders>
              <w:top w:val="single" w:sz="4" w:space="0" w:color="auto"/>
              <w:left w:val="single" w:sz="4" w:space="0" w:color="auto"/>
              <w:bottom w:val="single" w:sz="4" w:space="0" w:color="auto"/>
              <w:right w:val="single" w:sz="4" w:space="0" w:color="auto"/>
            </w:tcBorders>
          </w:tcPr>
          <w:p w14:paraId="735776FE" w14:textId="77777777" w:rsidR="00980063" w:rsidRPr="00980063" w:rsidRDefault="00980063" w:rsidP="00980063">
            <w:pPr>
              <w:autoSpaceDE w:val="0"/>
              <w:autoSpaceDN w:val="0"/>
              <w:spacing w:before="100" w:after="100"/>
              <w:rPr>
                <w:rFonts w:eastAsia="Times New Roman"/>
                <w:szCs w:val="20"/>
              </w:rPr>
            </w:pPr>
          </w:p>
        </w:tc>
      </w:tr>
      <w:tr w:rsidR="00980063" w:rsidRPr="00980063" w14:paraId="6D6F6BDC" w14:textId="77777777" w:rsidTr="001E6FEA">
        <w:tc>
          <w:tcPr>
            <w:tcW w:w="3119" w:type="dxa"/>
            <w:tcBorders>
              <w:top w:val="single" w:sz="4" w:space="0" w:color="auto"/>
              <w:left w:val="single" w:sz="4" w:space="0" w:color="auto"/>
              <w:bottom w:val="single" w:sz="4" w:space="0" w:color="auto"/>
              <w:right w:val="single" w:sz="4" w:space="0" w:color="auto"/>
            </w:tcBorders>
          </w:tcPr>
          <w:p w14:paraId="3A126FE2" w14:textId="77777777" w:rsidR="00980063" w:rsidRPr="00980063" w:rsidRDefault="00980063" w:rsidP="00980063">
            <w:pPr>
              <w:autoSpaceDE w:val="0"/>
              <w:autoSpaceDN w:val="0"/>
              <w:spacing w:before="100" w:after="100"/>
              <w:rPr>
                <w:rFonts w:eastAsia="Times New Roman"/>
                <w:szCs w:val="20"/>
              </w:rPr>
            </w:pPr>
            <w:r w:rsidRPr="00980063">
              <w:rPr>
                <w:rFonts w:eastAsia="Times New Roman"/>
                <w:szCs w:val="20"/>
              </w:rPr>
              <w:t xml:space="preserve">N° de </w:t>
            </w:r>
            <w:r w:rsidRPr="00980063">
              <w:rPr>
                <w:rFonts w:eastAsia="Times New Roman"/>
                <w:szCs w:val="20"/>
                <w:lang w:val="fr-BE"/>
              </w:rPr>
              <w:t>téléphone</w:t>
            </w:r>
          </w:p>
        </w:tc>
        <w:tc>
          <w:tcPr>
            <w:tcW w:w="5953" w:type="dxa"/>
            <w:tcBorders>
              <w:top w:val="single" w:sz="4" w:space="0" w:color="auto"/>
              <w:left w:val="single" w:sz="4" w:space="0" w:color="auto"/>
              <w:bottom w:val="single" w:sz="4" w:space="0" w:color="auto"/>
              <w:right w:val="single" w:sz="4" w:space="0" w:color="auto"/>
            </w:tcBorders>
          </w:tcPr>
          <w:p w14:paraId="705AFB81" w14:textId="77777777" w:rsidR="00980063" w:rsidRPr="00980063" w:rsidRDefault="00980063" w:rsidP="00980063">
            <w:pPr>
              <w:autoSpaceDE w:val="0"/>
              <w:autoSpaceDN w:val="0"/>
              <w:spacing w:before="100" w:after="100"/>
              <w:rPr>
                <w:rFonts w:eastAsia="Times New Roman"/>
                <w:szCs w:val="20"/>
              </w:rPr>
            </w:pPr>
          </w:p>
        </w:tc>
      </w:tr>
      <w:tr w:rsidR="00980063" w:rsidRPr="00980063" w14:paraId="1544C650" w14:textId="77777777" w:rsidTr="001E6FEA">
        <w:tc>
          <w:tcPr>
            <w:tcW w:w="3119" w:type="dxa"/>
            <w:tcBorders>
              <w:top w:val="single" w:sz="4" w:space="0" w:color="auto"/>
              <w:left w:val="single" w:sz="4" w:space="0" w:color="auto"/>
              <w:bottom w:val="single" w:sz="4" w:space="0" w:color="auto"/>
              <w:right w:val="single" w:sz="4" w:space="0" w:color="auto"/>
            </w:tcBorders>
          </w:tcPr>
          <w:p w14:paraId="6689DB9E" w14:textId="77777777" w:rsidR="00980063" w:rsidRPr="00980063" w:rsidRDefault="00980063" w:rsidP="00980063">
            <w:pPr>
              <w:autoSpaceDE w:val="0"/>
              <w:autoSpaceDN w:val="0"/>
              <w:spacing w:before="100" w:after="100"/>
              <w:rPr>
                <w:rFonts w:eastAsia="Times New Roman"/>
                <w:szCs w:val="20"/>
              </w:rPr>
            </w:pPr>
            <w:r w:rsidRPr="00980063">
              <w:rPr>
                <w:rFonts w:eastAsia="Times New Roman"/>
                <w:szCs w:val="20"/>
              </w:rPr>
              <w:t>E-mail</w:t>
            </w:r>
          </w:p>
        </w:tc>
        <w:tc>
          <w:tcPr>
            <w:tcW w:w="5953" w:type="dxa"/>
            <w:tcBorders>
              <w:top w:val="single" w:sz="4" w:space="0" w:color="auto"/>
              <w:left w:val="single" w:sz="4" w:space="0" w:color="auto"/>
              <w:bottom w:val="single" w:sz="4" w:space="0" w:color="auto"/>
              <w:right w:val="single" w:sz="4" w:space="0" w:color="auto"/>
            </w:tcBorders>
          </w:tcPr>
          <w:p w14:paraId="51BB309D" w14:textId="77777777" w:rsidR="00980063" w:rsidRPr="00980063" w:rsidRDefault="00980063" w:rsidP="00980063">
            <w:pPr>
              <w:autoSpaceDE w:val="0"/>
              <w:autoSpaceDN w:val="0"/>
              <w:spacing w:before="100" w:after="100"/>
              <w:rPr>
                <w:rFonts w:eastAsia="Times New Roman"/>
                <w:szCs w:val="20"/>
              </w:rPr>
            </w:pPr>
          </w:p>
        </w:tc>
      </w:tr>
      <w:tr w:rsidR="00980063" w:rsidRPr="00980063" w14:paraId="5B4C2362" w14:textId="77777777" w:rsidTr="001E6FEA">
        <w:tc>
          <w:tcPr>
            <w:tcW w:w="3119" w:type="dxa"/>
            <w:tcBorders>
              <w:top w:val="single" w:sz="4" w:space="0" w:color="auto"/>
              <w:left w:val="single" w:sz="4" w:space="0" w:color="auto"/>
              <w:bottom w:val="single" w:sz="4" w:space="0" w:color="auto"/>
              <w:right w:val="single" w:sz="4" w:space="0" w:color="auto"/>
            </w:tcBorders>
          </w:tcPr>
          <w:p w14:paraId="0A78A549" w14:textId="77777777" w:rsidR="00980063" w:rsidRPr="00980063" w:rsidRDefault="00980063" w:rsidP="00980063">
            <w:pPr>
              <w:autoSpaceDE w:val="0"/>
              <w:autoSpaceDN w:val="0"/>
              <w:spacing w:before="100" w:after="100"/>
              <w:rPr>
                <w:rFonts w:eastAsia="Times New Roman"/>
                <w:szCs w:val="20"/>
                <w:lang w:val="fr-BE"/>
              </w:rPr>
            </w:pPr>
            <w:r w:rsidRPr="00980063">
              <w:rPr>
                <w:rFonts w:eastAsia="Times New Roman"/>
                <w:szCs w:val="20"/>
                <w:lang w:val="fr-BE"/>
              </w:rPr>
              <w:t>Mutuelle (nom et n° de mutuelle)</w:t>
            </w:r>
          </w:p>
        </w:tc>
        <w:tc>
          <w:tcPr>
            <w:tcW w:w="5953" w:type="dxa"/>
            <w:tcBorders>
              <w:top w:val="single" w:sz="4" w:space="0" w:color="auto"/>
              <w:left w:val="single" w:sz="4" w:space="0" w:color="auto"/>
              <w:bottom w:val="single" w:sz="4" w:space="0" w:color="auto"/>
              <w:right w:val="single" w:sz="4" w:space="0" w:color="auto"/>
            </w:tcBorders>
          </w:tcPr>
          <w:p w14:paraId="51699A2A" w14:textId="77777777" w:rsidR="00980063" w:rsidRPr="00980063" w:rsidRDefault="00980063" w:rsidP="00980063">
            <w:pPr>
              <w:autoSpaceDE w:val="0"/>
              <w:autoSpaceDN w:val="0"/>
              <w:spacing w:before="100" w:after="100"/>
              <w:rPr>
                <w:rFonts w:eastAsia="Times New Roman"/>
                <w:szCs w:val="20"/>
              </w:rPr>
            </w:pPr>
            <w:r w:rsidRPr="00980063">
              <w:rPr>
                <w:rFonts w:eastAsia="Times New Roman"/>
                <w:sz w:val="24"/>
                <w:szCs w:val="20"/>
              </w:rPr>
              <w:t>_ _ _</w:t>
            </w:r>
          </w:p>
        </w:tc>
      </w:tr>
    </w:tbl>
    <w:p w14:paraId="12F6568C" w14:textId="77777777" w:rsidR="00980063" w:rsidRPr="00980063" w:rsidRDefault="00980063" w:rsidP="00980063">
      <w:pPr>
        <w:autoSpaceDE w:val="0"/>
        <w:autoSpaceDN w:val="0"/>
        <w:spacing w:before="0" w:after="0"/>
        <w:rPr>
          <w:rFonts w:eastAsia="Times New Roman"/>
          <w:b/>
          <w:sz w:val="24"/>
          <w:szCs w:val="20"/>
          <w:lang w:val="fr-B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3803"/>
        <w:gridCol w:w="5525"/>
        <w:gridCol w:w="340"/>
      </w:tblGrid>
      <w:tr w:rsidR="00980063" w:rsidRPr="007D3788" w14:paraId="63339857" w14:textId="77777777" w:rsidTr="007D3788">
        <w:trPr>
          <w:gridBefore w:val="1"/>
          <w:gridAfter w:val="1"/>
          <w:wBefore w:w="113" w:type="dxa"/>
          <w:wAfter w:w="340" w:type="dxa"/>
          <w:trHeight w:val="460"/>
        </w:trPr>
        <w:tc>
          <w:tcPr>
            <w:tcW w:w="9328" w:type="dxa"/>
            <w:gridSpan w:val="2"/>
            <w:tcBorders>
              <w:top w:val="single" w:sz="4" w:space="0" w:color="auto"/>
              <w:left w:val="single" w:sz="4" w:space="0" w:color="auto"/>
              <w:bottom w:val="single" w:sz="4" w:space="0" w:color="auto"/>
              <w:right w:val="single" w:sz="4" w:space="0" w:color="auto"/>
            </w:tcBorders>
            <w:vAlign w:val="center"/>
          </w:tcPr>
          <w:p w14:paraId="0F62FA93" w14:textId="0A86335F" w:rsidR="00980063" w:rsidRPr="00F965E7" w:rsidRDefault="00980063" w:rsidP="00F965E7">
            <w:pPr>
              <w:autoSpaceDE w:val="0"/>
              <w:autoSpaceDN w:val="0"/>
              <w:spacing w:before="0" w:after="0"/>
              <w:rPr>
                <w:rFonts w:eastAsia="Times New Roman"/>
                <w:b/>
                <w:sz w:val="24"/>
                <w:szCs w:val="20"/>
                <w:lang w:val="fr-BE"/>
              </w:rPr>
            </w:pPr>
            <w:r w:rsidRPr="00980063">
              <w:rPr>
                <w:rFonts w:eastAsia="Times New Roman"/>
                <w:b/>
                <w:sz w:val="24"/>
                <w:szCs w:val="20"/>
                <w:lang w:val="fr-BE"/>
              </w:rPr>
              <w:t xml:space="preserve">2. </w:t>
            </w:r>
            <w:r w:rsidR="00F965E7">
              <w:rPr>
                <w:rFonts w:eastAsia="Times New Roman"/>
                <w:b/>
                <w:sz w:val="24"/>
                <w:szCs w:val="20"/>
                <w:lang w:val="fr-BE"/>
              </w:rPr>
              <w:t xml:space="preserve">Trajet </w:t>
            </w:r>
            <w:r w:rsidR="00F965E7" w:rsidRPr="00F965E7">
              <w:rPr>
                <w:rFonts w:eastAsia="Times New Roman"/>
                <w:b/>
                <w:sz w:val="24"/>
                <w:szCs w:val="20"/>
                <w:lang w:val="fr-BE"/>
              </w:rPr>
              <w:t xml:space="preserve">de réinsertion </w:t>
            </w:r>
            <w:r w:rsidR="00F965E7">
              <w:rPr>
                <w:rFonts w:eastAsia="Times New Roman"/>
                <w:b/>
                <w:sz w:val="24"/>
                <w:szCs w:val="20"/>
                <w:lang w:val="fr-BE"/>
              </w:rPr>
              <w:t xml:space="preserve">socio-professionnelle </w:t>
            </w:r>
            <w:r w:rsidR="00F965E7" w:rsidRPr="00F965E7">
              <w:rPr>
                <w:rFonts w:eastAsia="Times New Roman"/>
                <w:b/>
                <w:sz w:val="24"/>
                <w:szCs w:val="20"/>
                <w:lang w:val="fr-BE"/>
              </w:rPr>
              <w:t>du salarié définitivement inapte à effectuer le travail convenu déterminé par le conseiller en prévention-médecin du travail</w:t>
            </w:r>
          </w:p>
        </w:tc>
      </w:tr>
      <w:tr w:rsidR="00980063" w:rsidRPr="007D3788" w14:paraId="2E4DB305" w14:textId="77777777" w:rsidTr="007D3788">
        <w:trPr>
          <w:gridBefore w:val="1"/>
          <w:gridAfter w:val="1"/>
          <w:wBefore w:w="113" w:type="dxa"/>
          <w:wAfter w:w="340" w:type="dxa"/>
          <w:trHeight w:val="460"/>
        </w:trPr>
        <w:tc>
          <w:tcPr>
            <w:tcW w:w="3803" w:type="dxa"/>
            <w:tcBorders>
              <w:top w:val="single" w:sz="4" w:space="0" w:color="auto"/>
              <w:left w:val="single" w:sz="4" w:space="0" w:color="auto"/>
              <w:bottom w:val="single" w:sz="4" w:space="0" w:color="auto"/>
              <w:right w:val="single" w:sz="4" w:space="0" w:color="auto"/>
            </w:tcBorders>
            <w:vAlign w:val="center"/>
          </w:tcPr>
          <w:p w14:paraId="4D68319F" w14:textId="77777777" w:rsidR="00980063" w:rsidRPr="00980063" w:rsidRDefault="00980063" w:rsidP="00980063">
            <w:pPr>
              <w:autoSpaceDE w:val="0"/>
              <w:autoSpaceDN w:val="0"/>
              <w:spacing w:before="0" w:after="0"/>
              <w:rPr>
                <w:rFonts w:eastAsia="Times New Roman"/>
                <w:bCs/>
                <w:szCs w:val="20"/>
                <w:lang w:val="fr-BE"/>
              </w:rPr>
            </w:pPr>
            <w:r w:rsidRPr="00980063">
              <w:rPr>
                <w:rFonts w:eastAsia="Times New Roman"/>
                <w:bCs/>
                <w:szCs w:val="20"/>
                <w:lang w:val="fr-BE"/>
              </w:rPr>
              <w:t>Date de début de l’incapacité de travail</w:t>
            </w:r>
          </w:p>
        </w:tc>
        <w:tc>
          <w:tcPr>
            <w:tcW w:w="5525" w:type="dxa"/>
            <w:tcBorders>
              <w:top w:val="single" w:sz="4" w:space="0" w:color="auto"/>
              <w:left w:val="single" w:sz="4" w:space="0" w:color="auto"/>
              <w:bottom w:val="single" w:sz="4" w:space="0" w:color="auto"/>
              <w:right w:val="single" w:sz="4" w:space="0" w:color="auto"/>
            </w:tcBorders>
            <w:vAlign w:val="center"/>
          </w:tcPr>
          <w:p w14:paraId="31448FCF" w14:textId="77777777" w:rsidR="00980063" w:rsidRPr="00980063" w:rsidRDefault="00980063" w:rsidP="00980063">
            <w:pPr>
              <w:autoSpaceDE w:val="0"/>
              <w:autoSpaceDN w:val="0"/>
              <w:spacing w:before="0" w:after="0"/>
              <w:rPr>
                <w:rFonts w:eastAsia="Times New Roman"/>
                <w:b/>
                <w:sz w:val="24"/>
                <w:szCs w:val="20"/>
                <w:lang w:val="fr-BE"/>
              </w:rPr>
            </w:pPr>
          </w:p>
        </w:tc>
      </w:tr>
      <w:tr w:rsidR="001D1146" w:rsidRPr="007D3788" w14:paraId="10A409F2" w14:textId="77777777" w:rsidTr="007D3788">
        <w:trPr>
          <w:gridBefore w:val="1"/>
          <w:gridAfter w:val="1"/>
          <w:wBefore w:w="113" w:type="dxa"/>
          <w:wAfter w:w="340" w:type="dxa"/>
          <w:trHeight w:val="460"/>
        </w:trPr>
        <w:tc>
          <w:tcPr>
            <w:tcW w:w="9328" w:type="dxa"/>
            <w:gridSpan w:val="2"/>
            <w:tcBorders>
              <w:top w:val="single" w:sz="4" w:space="0" w:color="auto"/>
              <w:left w:val="single" w:sz="4" w:space="0" w:color="auto"/>
              <w:bottom w:val="single" w:sz="4" w:space="0" w:color="auto"/>
              <w:right w:val="single" w:sz="4" w:space="0" w:color="auto"/>
            </w:tcBorders>
            <w:vAlign w:val="center"/>
          </w:tcPr>
          <w:p w14:paraId="29648737" w14:textId="7C4F3EAC" w:rsidR="001D1146" w:rsidRPr="007D3788" w:rsidRDefault="001D1146" w:rsidP="00DC017B">
            <w:pPr>
              <w:autoSpaceDE w:val="0"/>
              <w:autoSpaceDN w:val="0"/>
              <w:spacing w:before="0" w:after="0"/>
              <w:rPr>
                <w:rFonts w:eastAsia="Times New Roman"/>
                <w:bCs/>
                <w:szCs w:val="20"/>
                <w:lang w:val="fr-BE"/>
              </w:rPr>
            </w:pPr>
            <w:r w:rsidRPr="007D3788">
              <w:rPr>
                <w:rFonts w:ascii="Segoe UI Symbol" w:eastAsia="Times New Roman" w:hAnsi="Segoe UI Symbol" w:cs="Segoe UI Symbol"/>
                <w:bCs/>
                <w:szCs w:val="20"/>
                <w:lang w:val="fr-BE"/>
              </w:rPr>
              <w:t>☐</w:t>
            </w:r>
            <w:r w:rsidR="00DC017B" w:rsidRPr="007D3788">
              <w:rPr>
                <w:rFonts w:eastAsia="Times New Roman"/>
                <w:bCs/>
                <w:szCs w:val="20"/>
                <w:lang w:val="fr-BE"/>
              </w:rPr>
              <w:t xml:space="preserve"> Après la procédure “Processus de réintégration Codex sur le bien-être au travail“</w:t>
            </w:r>
          </w:p>
        </w:tc>
      </w:tr>
      <w:tr w:rsidR="001D1146" w:rsidRPr="007D3788" w14:paraId="0A0DBB19" w14:textId="77777777" w:rsidTr="007D3788">
        <w:trPr>
          <w:gridBefore w:val="1"/>
          <w:gridAfter w:val="1"/>
          <w:wBefore w:w="113" w:type="dxa"/>
          <w:wAfter w:w="340" w:type="dxa"/>
          <w:trHeight w:val="460"/>
        </w:trPr>
        <w:tc>
          <w:tcPr>
            <w:tcW w:w="9328" w:type="dxa"/>
            <w:gridSpan w:val="2"/>
            <w:tcBorders>
              <w:top w:val="single" w:sz="4" w:space="0" w:color="auto"/>
              <w:left w:val="single" w:sz="4" w:space="0" w:color="auto"/>
              <w:bottom w:val="single" w:sz="4" w:space="0" w:color="auto"/>
              <w:right w:val="single" w:sz="4" w:space="0" w:color="auto"/>
            </w:tcBorders>
            <w:vAlign w:val="center"/>
          </w:tcPr>
          <w:p w14:paraId="2D25467B" w14:textId="73B979E1" w:rsidR="001D1146" w:rsidRPr="00DC017B" w:rsidRDefault="001D1146" w:rsidP="00980063">
            <w:pPr>
              <w:autoSpaceDE w:val="0"/>
              <w:autoSpaceDN w:val="0"/>
              <w:spacing w:before="0" w:after="0"/>
              <w:rPr>
                <w:rFonts w:eastAsia="Times New Roman"/>
                <w:b/>
                <w:sz w:val="24"/>
                <w:szCs w:val="20"/>
                <w:lang w:val="fr-FR"/>
              </w:rPr>
            </w:pPr>
            <w:r w:rsidRPr="00DC017B">
              <w:rPr>
                <w:rFonts w:ascii="Segoe UI Symbol" w:hAnsi="Segoe UI Symbol" w:cs="Segoe UI Symbol"/>
                <w:szCs w:val="20"/>
                <w:lang w:val="fr-FR"/>
              </w:rPr>
              <w:t>☐</w:t>
            </w:r>
            <w:r w:rsidR="00DC017B" w:rsidRPr="00DC017B">
              <w:rPr>
                <w:rFonts w:ascii="Segoe UI Symbol" w:hAnsi="Segoe UI Symbol" w:cs="Segoe UI Symbol"/>
                <w:szCs w:val="20"/>
                <w:lang w:val="fr-FR"/>
              </w:rPr>
              <w:t xml:space="preserve"> </w:t>
            </w:r>
            <w:r w:rsidR="00DC017B" w:rsidRPr="007D3788">
              <w:rPr>
                <w:rFonts w:eastAsia="Times New Roman"/>
                <w:bCs/>
                <w:szCs w:val="20"/>
                <w:lang w:val="fr-BE"/>
              </w:rPr>
              <w:t>Après la procédure “Force majeure médicale”</w:t>
            </w:r>
          </w:p>
        </w:tc>
      </w:tr>
      <w:tr w:rsidR="00980063" w:rsidRPr="007D3788" w14:paraId="369699FE" w14:textId="77777777" w:rsidTr="007D3788">
        <w:trPr>
          <w:gridBefore w:val="1"/>
          <w:gridAfter w:val="1"/>
          <w:wBefore w:w="113" w:type="dxa"/>
          <w:wAfter w:w="340" w:type="dxa"/>
          <w:trHeight w:val="188"/>
        </w:trPr>
        <w:tc>
          <w:tcPr>
            <w:tcW w:w="9328" w:type="dxa"/>
            <w:gridSpan w:val="2"/>
            <w:tcBorders>
              <w:top w:val="single" w:sz="4" w:space="0" w:color="auto"/>
              <w:left w:val="nil"/>
              <w:bottom w:val="single" w:sz="4" w:space="0" w:color="auto"/>
              <w:right w:val="nil"/>
            </w:tcBorders>
            <w:vAlign w:val="center"/>
          </w:tcPr>
          <w:p w14:paraId="75D990D8" w14:textId="77777777" w:rsidR="00980063" w:rsidRPr="00980063" w:rsidRDefault="00980063" w:rsidP="00980063">
            <w:pPr>
              <w:autoSpaceDE w:val="0"/>
              <w:autoSpaceDN w:val="0"/>
              <w:spacing w:before="0" w:after="0"/>
              <w:rPr>
                <w:rFonts w:eastAsia="Times New Roman"/>
                <w:b/>
                <w:bCs/>
                <w:szCs w:val="20"/>
                <w:lang w:val="fr-BE"/>
              </w:rPr>
            </w:pPr>
            <w:bookmarkStart w:id="0" w:name="_Hlk112402205"/>
          </w:p>
        </w:tc>
      </w:tr>
      <w:tr w:rsidR="00980063" w:rsidRPr="00980063" w14:paraId="3B8563F8" w14:textId="77777777" w:rsidTr="007D3788">
        <w:trPr>
          <w:gridBefore w:val="1"/>
          <w:gridAfter w:val="1"/>
          <w:wBefore w:w="113" w:type="dxa"/>
          <w:wAfter w:w="340" w:type="dxa"/>
          <w:trHeight w:val="542"/>
        </w:trPr>
        <w:tc>
          <w:tcPr>
            <w:tcW w:w="9328" w:type="dxa"/>
            <w:gridSpan w:val="2"/>
            <w:tcBorders>
              <w:top w:val="single" w:sz="4" w:space="0" w:color="auto"/>
              <w:left w:val="single" w:sz="4" w:space="0" w:color="auto"/>
              <w:bottom w:val="single" w:sz="4" w:space="0" w:color="auto"/>
              <w:right w:val="single" w:sz="4" w:space="0" w:color="auto"/>
            </w:tcBorders>
            <w:vAlign w:val="center"/>
          </w:tcPr>
          <w:p w14:paraId="4A9E71ED" w14:textId="18C549AD" w:rsidR="00980063" w:rsidRPr="00980063" w:rsidRDefault="00980063" w:rsidP="00980063">
            <w:pPr>
              <w:autoSpaceDE w:val="0"/>
              <w:autoSpaceDN w:val="0"/>
              <w:spacing w:before="0" w:after="0"/>
              <w:rPr>
                <w:rFonts w:eastAsia="Times New Roman"/>
                <w:b/>
                <w:bCs/>
                <w:sz w:val="24"/>
                <w:szCs w:val="20"/>
                <w:lang w:val="fr-BE"/>
              </w:rPr>
            </w:pPr>
            <w:r w:rsidRPr="00980063">
              <w:rPr>
                <w:rFonts w:eastAsia="Times New Roman"/>
                <w:b/>
                <w:bCs/>
                <w:sz w:val="24"/>
                <w:szCs w:val="20"/>
                <w:lang w:val="fr-BE"/>
              </w:rPr>
              <w:t xml:space="preserve">3. </w:t>
            </w:r>
            <w:r w:rsidR="00DC017B">
              <w:rPr>
                <w:rFonts w:eastAsia="Times New Roman"/>
                <w:b/>
                <w:bCs/>
                <w:sz w:val="24"/>
                <w:szCs w:val="20"/>
                <w:lang w:val="fr-BE"/>
              </w:rPr>
              <w:t xml:space="preserve">Question/ Problème </w:t>
            </w:r>
            <w:r w:rsidRPr="00980063">
              <w:rPr>
                <w:rFonts w:eastAsia="Times New Roman"/>
                <w:b/>
                <w:bCs/>
                <w:sz w:val="24"/>
                <w:szCs w:val="20"/>
                <w:lang w:val="fr-BE"/>
              </w:rPr>
              <w:t xml:space="preserve"> </w:t>
            </w:r>
          </w:p>
        </w:tc>
      </w:tr>
      <w:bookmarkEnd w:id="0"/>
      <w:tr w:rsidR="00980063" w:rsidRPr="00980063" w14:paraId="4464C6D7" w14:textId="77777777" w:rsidTr="007D3788">
        <w:trPr>
          <w:gridBefore w:val="1"/>
          <w:gridAfter w:val="1"/>
          <w:wBefore w:w="113" w:type="dxa"/>
          <w:wAfter w:w="340" w:type="dxa"/>
          <w:trHeight w:val="1471"/>
        </w:trPr>
        <w:tc>
          <w:tcPr>
            <w:tcW w:w="9328" w:type="dxa"/>
            <w:gridSpan w:val="2"/>
            <w:tcBorders>
              <w:top w:val="single" w:sz="4" w:space="0" w:color="auto"/>
              <w:left w:val="single" w:sz="4" w:space="0" w:color="auto"/>
              <w:bottom w:val="single" w:sz="4" w:space="0" w:color="auto"/>
              <w:right w:val="single" w:sz="4" w:space="0" w:color="auto"/>
            </w:tcBorders>
            <w:vAlign w:val="center"/>
          </w:tcPr>
          <w:p w14:paraId="3082547A" w14:textId="77777777" w:rsidR="00980063" w:rsidRDefault="00980063" w:rsidP="00980063">
            <w:pPr>
              <w:autoSpaceDE w:val="0"/>
              <w:autoSpaceDN w:val="0"/>
              <w:rPr>
                <w:rFonts w:eastAsia="Times New Roman"/>
                <w:szCs w:val="28"/>
              </w:rPr>
            </w:pPr>
          </w:p>
          <w:p w14:paraId="0A9614CF" w14:textId="77777777" w:rsidR="00DC017B" w:rsidRDefault="00DC017B" w:rsidP="00980063">
            <w:pPr>
              <w:autoSpaceDE w:val="0"/>
              <w:autoSpaceDN w:val="0"/>
              <w:rPr>
                <w:rFonts w:eastAsia="Times New Roman"/>
                <w:szCs w:val="28"/>
              </w:rPr>
            </w:pPr>
          </w:p>
          <w:p w14:paraId="53D8EF65" w14:textId="3AA8FED9" w:rsidR="00DC017B" w:rsidRPr="00980063" w:rsidRDefault="00DC017B" w:rsidP="00980063">
            <w:pPr>
              <w:autoSpaceDE w:val="0"/>
              <w:autoSpaceDN w:val="0"/>
              <w:rPr>
                <w:rFonts w:eastAsia="Times New Roman"/>
                <w:szCs w:val="28"/>
              </w:rPr>
            </w:pPr>
          </w:p>
        </w:tc>
      </w:tr>
      <w:tr w:rsidR="00E726DD" w:rsidRPr="007D3788" w14:paraId="26125C15" w14:textId="77777777" w:rsidTr="007D37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473"/>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0348F2" w14:textId="2EA8F4EC" w:rsidR="00E726DD" w:rsidRPr="00E726DD" w:rsidRDefault="00E726DD" w:rsidP="008248C6">
            <w:pPr>
              <w:spacing w:before="60" w:after="60"/>
              <w:rPr>
                <w:szCs w:val="20"/>
                <w:lang w:val="fr-FR"/>
              </w:rPr>
            </w:pPr>
            <w:r w:rsidRPr="00E726DD">
              <w:rPr>
                <w:b/>
                <w:sz w:val="24"/>
                <w:szCs w:val="24"/>
                <w:lang w:val="fr-FR"/>
              </w:rPr>
              <w:lastRenderedPageBreak/>
              <w:t>4. Données de contact du c</w:t>
            </w:r>
            <w:r>
              <w:rPr>
                <w:b/>
                <w:sz w:val="24"/>
                <w:szCs w:val="24"/>
                <w:lang w:val="fr-FR"/>
              </w:rPr>
              <w:t>onseiller en prévention – médecin du travail</w:t>
            </w:r>
          </w:p>
        </w:tc>
      </w:tr>
      <w:tr w:rsidR="00E726DD" w:rsidRPr="00546560" w14:paraId="7A76EC6D" w14:textId="77777777" w:rsidTr="007D37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Ex>
        <w:trPr>
          <w:trHeight w:val="893"/>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954251" w14:textId="77777777" w:rsidR="004D26B5" w:rsidRDefault="00546560" w:rsidP="008248C6">
            <w:pPr>
              <w:spacing w:before="60" w:after="60"/>
              <w:rPr>
                <w:szCs w:val="20"/>
                <w:lang w:val="fr-FR"/>
              </w:rPr>
            </w:pPr>
            <w:r w:rsidRPr="00546560">
              <w:rPr>
                <w:szCs w:val="20"/>
                <w:lang w:val="fr-FR"/>
              </w:rPr>
              <w:t xml:space="preserve">Nom et prénom </w:t>
            </w:r>
            <w:r w:rsidR="00E726DD" w:rsidRPr="00546560">
              <w:rPr>
                <w:szCs w:val="20"/>
                <w:lang w:val="fr-FR"/>
              </w:rPr>
              <w:t>:</w:t>
            </w:r>
          </w:p>
          <w:p w14:paraId="29636853" w14:textId="161DF565" w:rsidR="00E726DD" w:rsidRPr="00546560" w:rsidRDefault="00546560" w:rsidP="008248C6">
            <w:pPr>
              <w:spacing w:before="60" w:after="60"/>
              <w:rPr>
                <w:szCs w:val="20"/>
                <w:lang w:val="fr-FR"/>
              </w:rPr>
            </w:pPr>
            <w:r w:rsidRPr="00546560">
              <w:rPr>
                <w:szCs w:val="20"/>
                <w:lang w:val="fr-FR"/>
              </w:rPr>
              <w:t>Service interne ou externe de Prévention et de Protection au Travail :</w:t>
            </w:r>
            <w:r w:rsidR="00E726DD" w:rsidRPr="00546560">
              <w:rPr>
                <w:szCs w:val="20"/>
                <w:lang w:val="fr-FR"/>
              </w:rPr>
              <w:t xml:space="preserve"> </w:t>
            </w:r>
          </w:p>
          <w:p w14:paraId="65A5F1B2" w14:textId="145FE1B4" w:rsidR="00E726DD" w:rsidRPr="00546560" w:rsidRDefault="00546560" w:rsidP="008248C6">
            <w:pPr>
              <w:spacing w:before="60" w:after="60"/>
              <w:rPr>
                <w:szCs w:val="20"/>
                <w:lang w:val="fr-FR"/>
              </w:rPr>
            </w:pPr>
            <w:r w:rsidRPr="00546560">
              <w:rPr>
                <w:szCs w:val="20"/>
                <w:lang w:val="fr-FR"/>
              </w:rPr>
              <w:t>E-mail :</w:t>
            </w:r>
          </w:p>
          <w:p w14:paraId="2A3626B0" w14:textId="7EB972BA" w:rsidR="00E726DD" w:rsidRPr="00546560" w:rsidRDefault="00E726DD" w:rsidP="008248C6">
            <w:pPr>
              <w:spacing w:before="60" w:after="60"/>
              <w:rPr>
                <w:szCs w:val="20"/>
                <w:lang w:val="fr-FR"/>
              </w:rPr>
            </w:pPr>
            <w:r w:rsidRPr="00546560">
              <w:rPr>
                <w:szCs w:val="20"/>
                <w:lang w:val="fr-FR"/>
              </w:rPr>
              <w:t>Tel</w:t>
            </w:r>
            <w:r w:rsidR="00546560" w:rsidRPr="00546560">
              <w:rPr>
                <w:szCs w:val="20"/>
                <w:lang w:val="fr-FR"/>
              </w:rPr>
              <w:t>. :</w:t>
            </w:r>
          </w:p>
        </w:tc>
      </w:tr>
    </w:tbl>
    <w:p w14:paraId="5CCD6A64" w14:textId="2106494E" w:rsidR="00E726DD" w:rsidRDefault="00E726DD" w:rsidP="004E7CF1">
      <w:pPr>
        <w:spacing w:before="0" w:after="0"/>
        <w:rPr>
          <w:b/>
          <w:bCs/>
          <w:lang w:val="fr-B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398"/>
        <w:gridCol w:w="6383"/>
      </w:tblGrid>
      <w:tr w:rsidR="00546560" w:rsidRPr="007D3788" w14:paraId="31145ECB" w14:textId="77777777" w:rsidTr="00870AEF">
        <w:trPr>
          <w:trHeight w:val="47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1E655902" w14:textId="56CE1201" w:rsidR="00546560" w:rsidRPr="00546560" w:rsidRDefault="00546560" w:rsidP="008248C6">
            <w:pPr>
              <w:spacing w:before="60" w:after="60"/>
              <w:rPr>
                <w:b/>
                <w:sz w:val="24"/>
                <w:szCs w:val="24"/>
                <w:lang w:val="fr-FR"/>
              </w:rPr>
            </w:pPr>
            <w:r w:rsidRPr="00546560">
              <w:rPr>
                <w:b/>
                <w:sz w:val="24"/>
                <w:szCs w:val="24"/>
                <w:lang w:val="fr-FR"/>
              </w:rPr>
              <w:t>5. Signature du conseiller en p</w:t>
            </w:r>
            <w:r>
              <w:rPr>
                <w:b/>
                <w:sz w:val="24"/>
                <w:szCs w:val="24"/>
                <w:lang w:val="fr-FR"/>
              </w:rPr>
              <w:t xml:space="preserve">révention – médecin du travail </w:t>
            </w:r>
          </w:p>
        </w:tc>
      </w:tr>
      <w:tr w:rsidR="00546560" w:rsidRPr="00642483" w14:paraId="7E279FA4" w14:textId="77777777" w:rsidTr="00870AEF">
        <w:trPr>
          <w:trHeight w:val="473"/>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75856D01" w14:textId="3B226922" w:rsidR="00546560" w:rsidRPr="00642483" w:rsidRDefault="00546560" w:rsidP="008248C6">
            <w:pPr>
              <w:spacing w:before="60" w:after="60"/>
              <w:rPr>
                <w:szCs w:val="20"/>
              </w:rPr>
            </w:pPr>
            <w:r>
              <w:rPr>
                <w:szCs w:val="20"/>
              </w:rPr>
              <w:t>Date</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1AB3C8B6" w14:textId="77777777" w:rsidR="00546560" w:rsidRPr="00642483" w:rsidRDefault="00546560" w:rsidP="008248C6">
            <w:pPr>
              <w:spacing w:before="60" w:after="60"/>
              <w:rPr>
                <w:b/>
                <w:sz w:val="24"/>
                <w:szCs w:val="24"/>
              </w:rPr>
            </w:pPr>
          </w:p>
        </w:tc>
      </w:tr>
      <w:tr w:rsidR="00546560" w:rsidRPr="00642483" w14:paraId="3DB9FE4C" w14:textId="77777777" w:rsidTr="00870AEF">
        <w:trPr>
          <w:trHeight w:val="1260"/>
        </w:trPr>
        <w:tc>
          <w:tcPr>
            <w:tcW w:w="3398" w:type="dxa"/>
            <w:tcBorders>
              <w:top w:val="single" w:sz="4" w:space="0" w:color="000000"/>
              <w:left w:val="single" w:sz="4" w:space="0" w:color="000000"/>
              <w:bottom w:val="single" w:sz="4" w:space="0" w:color="000000"/>
              <w:right w:val="single" w:sz="4" w:space="0" w:color="000000"/>
            </w:tcBorders>
            <w:shd w:val="clear" w:color="auto" w:fill="auto"/>
          </w:tcPr>
          <w:p w14:paraId="51245941" w14:textId="71790A9C" w:rsidR="00546560" w:rsidRPr="00642483" w:rsidRDefault="00546560" w:rsidP="008248C6">
            <w:pPr>
              <w:spacing w:before="60" w:after="60"/>
              <w:rPr>
                <w:szCs w:val="20"/>
              </w:rPr>
            </w:pPr>
            <w:r w:rsidRPr="007D3788">
              <w:rPr>
                <w:szCs w:val="20"/>
                <w:lang w:val="fr-BE"/>
              </w:rPr>
              <w:t>Signature</w:t>
            </w:r>
            <w:r>
              <w:rPr>
                <w:szCs w:val="20"/>
              </w:rPr>
              <w:t xml:space="preserve">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14:paraId="7A80E40F" w14:textId="77777777" w:rsidR="00546560" w:rsidRPr="00642483" w:rsidRDefault="00546560" w:rsidP="008248C6">
            <w:pPr>
              <w:spacing w:before="60" w:after="60"/>
              <w:rPr>
                <w:b/>
                <w:sz w:val="24"/>
                <w:szCs w:val="24"/>
              </w:rPr>
            </w:pPr>
          </w:p>
        </w:tc>
      </w:tr>
    </w:tbl>
    <w:p w14:paraId="09370271" w14:textId="0D198A5B" w:rsidR="00546560" w:rsidRDefault="00546560" w:rsidP="004E7CF1">
      <w:pPr>
        <w:spacing w:before="0" w:after="0"/>
        <w:rPr>
          <w:b/>
          <w:bCs/>
          <w:lang w:val="fr-B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061"/>
      </w:tblGrid>
      <w:tr w:rsidR="00870AEF" w:rsidRPr="007D3788" w14:paraId="1FE99A08" w14:textId="77777777" w:rsidTr="004E7CF1">
        <w:trPr>
          <w:trHeight w:val="636"/>
        </w:trPr>
        <w:tc>
          <w:tcPr>
            <w:tcW w:w="9781" w:type="dxa"/>
            <w:gridSpan w:val="2"/>
            <w:tcBorders>
              <w:top w:val="single" w:sz="4" w:space="0" w:color="auto"/>
              <w:left w:val="single" w:sz="4" w:space="0" w:color="auto"/>
              <w:bottom w:val="single" w:sz="4" w:space="0" w:color="auto"/>
              <w:right w:val="single" w:sz="4" w:space="0" w:color="auto"/>
            </w:tcBorders>
          </w:tcPr>
          <w:p w14:paraId="796B2EA6" w14:textId="65B7CFF7" w:rsidR="00870AEF" w:rsidRPr="00D70ECA" w:rsidRDefault="00870AEF" w:rsidP="004E7CF1">
            <w:pPr>
              <w:spacing w:before="60" w:after="60"/>
              <w:ind w:left="68"/>
              <w:jc w:val="both"/>
              <w:rPr>
                <w:b/>
                <w:sz w:val="24"/>
                <w:lang w:val="fr-BE"/>
              </w:rPr>
            </w:pPr>
            <w:r>
              <w:rPr>
                <w:b/>
                <w:sz w:val="24"/>
                <w:lang w:val="fr-BE"/>
              </w:rPr>
              <w:t>6</w:t>
            </w:r>
            <w:r w:rsidRPr="007033F6">
              <w:rPr>
                <w:b/>
                <w:sz w:val="24"/>
                <w:lang w:val="fr-BE"/>
              </w:rPr>
              <w:t xml:space="preserve">. </w:t>
            </w:r>
            <w:r w:rsidRPr="00D70ECA">
              <w:rPr>
                <w:b/>
                <w:sz w:val="24"/>
                <w:lang w:val="fr-BE"/>
              </w:rPr>
              <w:t>Consentement avec le traitement des données à caractère personnel de mon Dossier Retour Au Travail dans le cadre de mon Trajet Retour Au Travail</w:t>
            </w:r>
          </w:p>
        </w:tc>
      </w:tr>
      <w:tr w:rsidR="00870AEF" w:rsidRPr="007D3788" w14:paraId="7821C764" w14:textId="77777777" w:rsidTr="00870AEF">
        <w:trPr>
          <w:trHeight w:val="1415"/>
        </w:trPr>
        <w:tc>
          <w:tcPr>
            <w:tcW w:w="9781" w:type="dxa"/>
            <w:gridSpan w:val="2"/>
            <w:tcBorders>
              <w:top w:val="single" w:sz="4" w:space="0" w:color="auto"/>
              <w:left w:val="single" w:sz="4" w:space="0" w:color="auto"/>
              <w:bottom w:val="single" w:sz="4" w:space="0" w:color="auto"/>
              <w:right w:val="single" w:sz="4" w:space="0" w:color="auto"/>
            </w:tcBorders>
          </w:tcPr>
          <w:p w14:paraId="5FC6E4F8" w14:textId="77777777" w:rsidR="00870AEF" w:rsidRPr="00FD3458" w:rsidRDefault="00870AEF" w:rsidP="004E7CF1">
            <w:pPr>
              <w:spacing w:before="0"/>
              <w:jc w:val="both"/>
              <w:rPr>
                <w:szCs w:val="20"/>
                <w:lang w:val="fr-BE"/>
              </w:rPr>
            </w:pPr>
            <w:r w:rsidRPr="00FD3458">
              <w:rPr>
                <w:szCs w:val="20"/>
                <w:lang w:val="fr-BE"/>
              </w:rPr>
              <w:t xml:space="preserve">En application de l’article 100, § 1er/2 de la loi relative à l’assurance obligatoire soins de santé et indemnités, coordonnée le 14 juillet 1994, </w:t>
            </w:r>
            <w:r w:rsidRPr="004E7CF1">
              <w:rPr>
                <w:b/>
                <w:bCs/>
                <w:szCs w:val="20"/>
                <w:lang w:val="fr-BE"/>
              </w:rPr>
              <w:t>je donne l’autorisation pour le traitement des données à caractère personnel suivantes de mon Dossier Retour Au Travail :</w:t>
            </w:r>
          </w:p>
          <w:p w14:paraId="6C4AE38B" w14:textId="77777777" w:rsidR="00870AEF" w:rsidRPr="004E7CF1" w:rsidRDefault="00870AEF" w:rsidP="008248C6">
            <w:pPr>
              <w:spacing w:before="60" w:after="60"/>
              <w:contextualSpacing/>
              <w:jc w:val="both"/>
              <w:rPr>
                <w:i/>
                <w:iCs/>
                <w:szCs w:val="20"/>
                <w:lang w:val="fr-BE"/>
              </w:rPr>
            </w:pPr>
            <w:r w:rsidRPr="004E7CF1">
              <w:rPr>
                <w:b/>
                <w:bCs/>
                <w:i/>
                <w:iCs/>
                <w:szCs w:val="20"/>
                <w:lang w:val="fr-BE"/>
              </w:rPr>
              <w:t>1°</w:t>
            </w:r>
            <w:r w:rsidRPr="004E7CF1">
              <w:rPr>
                <w:i/>
                <w:iCs/>
                <w:szCs w:val="20"/>
                <w:lang w:val="fr-BE"/>
              </w:rPr>
              <w:t xml:space="preserve"> mes données d'identité, à savoir le numéro d'identification du Registre national (ou le numéro d'identification de la Banque Carrefour si je ne suis pas enregistré(e) dans le Registre national), le nom, le prénom, le sexe, la date de naissance et le lieu de résidence principale ;</w:t>
            </w:r>
          </w:p>
          <w:p w14:paraId="10084974" w14:textId="77777777" w:rsidR="00870AEF" w:rsidRPr="004E7CF1" w:rsidRDefault="00870AEF" w:rsidP="008248C6">
            <w:pPr>
              <w:spacing w:before="60" w:after="60"/>
              <w:contextualSpacing/>
              <w:jc w:val="both"/>
              <w:rPr>
                <w:i/>
                <w:iCs/>
                <w:szCs w:val="20"/>
                <w:lang w:val="fr-BE"/>
              </w:rPr>
            </w:pPr>
            <w:r w:rsidRPr="004E7CF1">
              <w:rPr>
                <w:b/>
                <w:bCs/>
                <w:i/>
                <w:iCs/>
                <w:szCs w:val="20"/>
                <w:lang w:val="fr-BE"/>
              </w:rPr>
              <w:t>2°</w:t>
            </w:r>
            <w:r w:rsidRPr="004E7CF1">
              <w:rPr>
                <w:i/>
                <w:iCs/>
                <w:szCs w:val="20"/>
                <w:lang w:val="fr-BE"/>
              </w:rPr>
              <w:t xml:space="preserve"> mes données de santé liées à l'évaluation de mon fonctionnement et de mes possibilités de reprendre le travail, moyennant accompagnement ;</w:t>
            </w:r>
          </w:p>
          <w:p w14:paraId="19C2089B" w14:textId="77777777" w:rsidR="004E7CF1" w:rsidRDefault="00870AEF" w:rsidP="004E7CF1">
            <w:pPr>
              <w:spacing w:before="60" w:after="60"/>
              <w:contextualSpacing/>
              <w:jc w:val="both"/>
              <w:rPr>
                <w:i/>
                <w:iCs/>
                <w:szCs w:val="20"/>
                <w:lang w:val="fr-BE"/>
              </w:rPr>
            </w:pPr>
            <w:r w:rsidRPr="004E7CF1">
              <w:rPr>
                <w:b/>
                <w:bCs/>
                <w:i/>
                <w:iCs/>
                <w:szCs w:val="20"/>
                <w:lang w:val="fr-BE"/>
              </w:rPr>
              <w:t>3°</w:t>
            </w:r>
            <w:r w:rsidRPr="004E7CF1">
              <w:rPr>
                <w:i/>
                <w:iCs/>
                <w:szCs w:val="20"/>
                <w:lang w:val="fr-BE"/>
              </w:rPr>
              <w:t xml:space="preserve"> mes données de carrière ;</w:t>
            </w:r>
          </w:p>
          <w:p w14:paraId="198A9A92" w14:textId="127E7E5A" w:rsidR="00870AEF" w:rsidRPr="004E7CF1" w:rsidRDefault="00870AEF" w:rsidP="004E7CF1">
            <w:pPr>
              <w:spacing w:before="60" w:after="60"/>
              <w:contextualSpacing/>
              <w:jc w:val="both"/>
              <w:rPr>
                <w:i/>
                <w:iCs/>
                <w:szCs w:val="20"/>
                <w:lang w:val="fr-BE"/>
              </w:rPr>
            </w:pPr>
            <w:r w:rsidRPr="004E7CF1">
              <w:rPr>
                <w:b/>
                <w:bCs/>
                <w:i/>
                <w:iCs/>
                <w:szCs w:val="20"/>
                <w:lang w:val="fr-BE"/>
              </w:rPr>
              <w:t>4°</w:t>
            </w:r>
            <w:r w:rsidRPr="004E7CF1">
              <w:rPr>
                <w:i/>
                <w:iCs/>
                <w:szCs w:val="20"/>
                <w:lang w:val="fr-BE"/>
              </w:rPr>
              <w:t xml:space="preserve"> l'enregistrement, par le Coordinateur Retour Au Travail, des différents moments de contact et actions, y compris le plan de réintégration multidisciplinaire rédigé le cas échéant au cours du Trajet Retour Au Travail.</w:t>
            </w:r>
          </w:p>
          <w:p w14:paraId="755891E7" w14:textId="77777777" w:rsidR="00870AEF" w:rsidRPr="00FD3458" w:rsidRDefault="00870AEF" w:rsidP="004E7CF1">
            <w:pPr>
              <w:jc w:val="both"/>
              <w:rPr>
                <w:szCs w:val="20"/>
                <w:lang w:val="fr-BE"/>
              </w:rPr>
            </w:pPr>
            <w:r w:rsidRPr="004E7CF1">
              <w:rPr>
                <w:b/>
                <w:bCs/>
                <w:szCs w:val="20"/>
                <w:lang w:val="fr-BE"/>
              </w:rPr>
              <w:t>Le traitement de ces données poursuit</w:t>
            </w:r>
            <w:r w:rsidRPr="00FD3458">
              <w:rPr>
                <w:szCs w:val="20"/>
                <w:lang w:val="fr-BE"/>
              </w:rPr>
              <w:t xml:space="preserve">, le cas échéant, </w:t>
            </w:r>
            <w:r w:rsidRPr="004E7CF1">
              <w:rPr>
                <w:b/>
                <w:bCs/>
                <w:szCs w:val="20"/>
                <w:lang w:val="fr-BE"/>
              </w:rPr>
              <w:t>les finalités suivantes</w:t>
            </w:r>
            <w:r w:rsidRPr="00FD3458">
              <w:rPr>
                <w:szCs w:val="20"/>
                <w:lang w:val="fr-BE"/>
              </w:rPr>
              <w:t xml:space="preserve"> :</w:t>
            </w:r>
          </w:p>
          <w:p w14:paraId="61E233F7" w14:textId="77777777" w:rsidR="00870AEF" w:rsidRPr="004E7CF1" w:rsidRDefault="00870AEF" w:rsidP="008248C6">
            <w:pPr>
              <w:spacing w:before="60" w:after="60"/>
              <w:contextualSpacing/>
              <w:jc w:val="both"/>
              <w:rPr>
                <w:i/>
                <w:iCs/>
                <w:szCs w:val="20"/>
                <w:lang w:val="fr-BE"/>
              </w:rPr>
            </w:pPr>
            <w:r w:rsidRPr="004E7CF1">
              <w:rPr>
                <w:b/>
                <w:bCs/>
                <w:i/>
                <w:iCs/>
                <w:szCs w:val="20"/>
                <w:lang w:val="fr-BE"/>
              </w:rPr>
              <w:t>1°</w:t>
            </w:r>
            <w:r w:rsidRPr="004E7CF1">
              <w:rPr>
                <w:i/>
                <w:iCs/>
                <w:szCs w:val="20"/>
                <w:lang w:val="fr-BE"/>
              </w:rPr>
              <w:t xml:space="preserve"> la gestion du Trajet Retour Au Travail par le Coordinateur Retour Au Travail, telle que l'organisation des différents moments de contact avec moi et le suivi des différentes actions convenues enregistrées ;</w:t>
            </w:r>
          </w:p>
          <w:p w14:paraId="3DF07E0C" w14:textId="77777777" w:rsidR="00870AEF" w:rsidRPr="004E7CF1" w:rsidRDefault="00870AEF" w:rsidP="008248C6">
            <w:pPr>
              <w:spacing w:before="60" w:after="60"/>
              <w:contextualSpacing/>
              <w:jc w:val="both"/>
              <w:rPr>
                <w:i/>
                <w:iCs/>
                <w:szCs w:val="20"/>
                <w:lang w:val="fr-BE"/>
              </w:rPr>
            </w:pPr>
            <w:r w:rsidRPr="004E7CF1">
              <w:rPr>
                <w:b/>
                <w:bCs/>
                <w:i/>
                <w:iCs/>
                <w:szCs w:val="20"/>
                <w:lang w:val="fr-BE"/>
              </w:rPr>
              <w:t>2°</w:t>
            </w:r>
            <w:r w:rsidRPr="004E7CF1">
              <w:rPr>
                <w:i/>
                <w:iCs/>
                <w:szCs w:val="20"/>
                <w:lang w:val="fr-BE"/>
              </w:rPr>
              <w:t xml:space="preserve"> le suivi du Trajet Retour Au Travail par le médecin-conseil en concertation avec le Coordinateur Retour Au Travail ;</w:t>
            </w:r>
          </w:p>
          <w:p w14:paraId="4A45F055" w14:textId="0B8E214D" w:rsidR="00870AEF" w:rsidRPr="004D26B5" w:rsidRDefault="00870AEF" w:rsidP="004D26B5">
            <w:pPr>
              <w:spacing w:before="0"/>
              <w:jc w:val="both"/>
              <w:rPr>
                <w:i/>
                <w:iCs/>
                <w:szCs w:val="20"/>
                <w:lang w:val="fr-BE"/>
              </w:rPr>
            </w:pPr>
            <w:r w:rsidRPr="004E7CF1">
              <w:rPr>
                <w:b/>
                <w:bCs/>
                <w:i/>
                <w:iCs/>
                <w:szCs w:val="20"/>
                <w:lang w:val="fr-BE"/>
              </w:rPr>
              <w:t>3°</w:t>
            </w:r>
            <w:r w:rsidRPr="004E7CF1">
              <w:rPr>
                <w:i/>
                <w:iCs/>
                <w:szCs w:val="20"/>
                <w:lang w:val="fr-BE"/>
              </w:rPr>
              <w:t xml:space="preserve"> l'échange de données avec toute personne physique ou morale impliquée dans le cadre de l'exécution de mon Trajet Retour Au Travail pour, avec mon consentement, réaliser les différentes étapes du trajet susvisé et, le cas échéant, élaborer le plan de réintégration multidisciplinaire et en effectuer le suivi ;</w:t>
            </w:r>
          </w:p>
        </w:tc>
      </w:tr>
      <w:tr w:rsidR="00870AEF" w:rsidRPr="007D3788" w14:paraId="3A84B7B6" w14:textId="77777777" w:rsidTr="004D26B5">
        <w:tblPrEx>
          <w:tblLook w:val="04A0" w:firstRow="1" w:lastRow="0" w:firstColumn="1" w:lastColumn="0" w:noHBand="0" w:noVBand="1"/>
        </w:tblPrEx>
        <w:trPr>
          <w:trHeight w:val="1691"/>
        </w:trPr>
        <w:tc>
          <w:tcPr>
            <w:tcW w:w="1720" w:type="dxa"/>
            <w:shd w:val="clear" w:color="auto" w:fill="auto"/>
          </w:tcPr>
          <w:p w14:paraId="42EB315A" w14:textId="77777777" w:rsidR="00870AEF" w:rsidRPr="000210CF" w:rsidRDefault="00870AEF" w:rsidP="008248C6">
            <w:pPr>
              <w:spacing w:before="60" w:after="60"/>
              <w:jc w:val="both"/>
              <w:rPr>
                <w:szCs w:val="20"/>
              </w:rPr>
            </w:pPr>
            <w:r w:rsidRPr="000210CF">
              <w:rPr>
                <w:szCs w:val="20"/>
              </w:rPr>
              <w:lastRenderedPageBreak/>
              <w:t>Da</w:t>
            </w:r>
            <w:r>
              <w:rPr>
                <w:szCs w:val="20"/>
              </w:rPr>
              <w:t>te</w:t>
            </w:r>
          </w:p>
        </w:tc>
        <w:tc>
          <w:tcPr>
            <w:tcW w:w="8061" w:type="dxa"/>
            <w:shd w:val="clear" w:color="auto" w:fill="auto"/>
          </w:tcPr>
          <w:p w14:paraId="53D1246F" w14:textId="5B694B24" w:rsidR="00870AEF" w:rsidRDefault="00870AEF" w:rsidP="008248C6">
            <w:pPr>
              <w:spacing w:before="60" w:after="60" w:line="259" w:lineRule="auto"/>
              <w:jc w:val="both"/>
              <w:rPr>
                <w:szCs w:val="20"/>
                <w:lang w:val="fr-BE"/>
              </w:rPr>
            </w:pPr>
            <w:r w:rsidRPr="00041554">
              <w:rPr>
                <w:szCs w:val="20"/>
                <w:lang w:val="fr-BE"/>
              </w:rPr>
              <w:t>“Lu et approuvé” :</w:t>
            </w:r>
          </w:p>
          <w:p w14:paraId="71747CF1" w14:textId="77777777" w:rsidR="007D3788" w:rsidRPr="00041554" w:rsidRDefault="007D3788" w:rsidP="008248C6">
            <w:pPr>
              <w:spacing w:before="60" w:after="60" w:line="259" w:lineRule="auto"/>
              <w:jc w:val="both"/>
              <w:rPr>
                <w:szCs w:val="20"/>
                <w:lang w:val="fr-BE"/>
              </w:rPr>
            </w:pPr>
          </w:p>
          <w:p w14:paraId="5B0388E1" w14:textId="77777777" w:rsidR="00870AEF" w:rsidRDefault="00870AEF" w:rsidP="008248C6">
            <w:pPr>
              <w:spacing w:before="60" w:after="60" w:line="259" w:lineRule="auto"/>
              <w:jc w:val="both"/>
              <w:rPr>
                <w:szCs w:val="20"/>
                <w:lang w:val="fr-BE"/>
              </w:rPr>
            </w:pPr>
            <w:r w:rsidRPr="00041554">
              <w:rPr>
                <w:szCs w:val="20"/>
                <w:lang w:val="fr-BE"/>
              </w:rPr>
              <w:t>Signature de l’assuré social :</w:t>
            </w:r>
          </w:p>
          <w:p w14:paraId="721422A5" w14:textId="77777777" w:rsidR="007D3788" w:rsidRDefault="007D3788" w:rsidP="008248C6">
            <w:pPr>
              <w:spacing w:before="60" w:after="60" w:line="259" w:lineRule="auto"/>
              <w:jc w:val="both"/>
              <w:rPr>
                <w:szCs w:val="20"/>
                <w:lang w:val="fr-BE"/>
              </w:rPr>
            </w:pPr>
          </w:p>
          <w:p w14:paraId="67C98F20" w14:textId="31A7166D" w:rsidR="007D3788" w:rsidRPr="00041554" w:rsidRDefault="007D3788" w:rsidP="008248C6">
            <w:pPr>
              <w:spacing w:before="60" w:after="60" w:line="259" w:lineRule="auto"/>
              <w:jc w:val="both"/>
              <w:rPr>
                <w:szCs w:val="20"/>
                <w:lang w:val="fr-BE"/>
              </w:rPr>
            </w:pPr>
          </w:p>
        </w:tc>
      </w:tr>
      <w:tr w:rsidR="00870AEF" w:rsidRPr="007D3788" w14:paraId="240ACADA" w14:textId="77777777" w:rsidTr="00870AEF">
        <w:trPr>
          <w:trHeight w:val="1415"/>
        </w:trPr>
        <w:tc>
          <w:tcPr>
            <w:tcW w:w="9781" w:type="dxa"/>
            <w:gridSpan w:val="2"/>
            <w:tcBorders>
              <w:top w:val="single" w:sz="4" w:space="0" w:color="auto"/>
              <w:left w:val="single" w:sz="4" w:space="0" w:color="auto"/>
              <w:bottom w:val="single" w:sz="4" w:space="0" w:color="auto"/>
              <w:right w:val="single" w:sz="4" w:space="0" w:color="auto"/>
            </w:tcBorders>
          </w:tcPr>
          <w:p w14:paraId="108888FA" w14:textId="77777777" w:rsidR="00870AEF" w:rsidRPr="001919D6" w:rsidRDefault="00870AEF" w:rsidP="008248C6">
            <w:pPr>
              <w:spacing w:before="60" w:after="60"/>
              <w:jc w:val="both"/>
              <w:rPr>
                <w:b/>
                <w:szCs w:val="20"/>
                <w:u w:val="single"/>
                <w:lang w:val="fr-BE"/>
              </w:rPr>
            </w:pPr>
            <w:r w:rsidRPr="00BB0E25">
              <w:rPr>
                <w:b/>
                <w:szCs w:val="20"/>
                <w:u w:val="single"/>
                <w:lang w:val="fr-BE"/>
              </w:rPr>
              <w:t>Informations importantes :</w:t>
            </w:r>
          </w:p>
          <w:p w14:paraId="60FB99B6" w14:textId="77777777" w:rsidR="00870AEF" w:rsidRPr="00BB0E25" w:rsidRDefault="00870AEF" w:rsidP="008248C6">
            <w:pPr>
              <w:spacing w:after="0"/>
              <w:jc w:val="both"/>
              <w:rPr>
                <w:sz w:val="16"/>
                <w:szCs w:val="16"/>
                <w:lang w:val="fr-BE"/>
              </w:rPr>
            </w:pPr>
            <w:r w:rsidRPr="00BB0E25">
              <w:rPr>
                <w:sz w:val="16"/>
                <w:szCs w:val="16"/>
                <w:lang w:val="fr-BE"/>
              </w:rPr>
              <w:t>Vous avez la possibilité d’obtenir davantage d’informations concernant le traitement de vos données à caractère personnel :</w:t>
            </w:r>
          </w:p>
          <w:p w14:paraId="2F44D27B" w14:textId="77777777" w:rsidR="00870AEF" w:rsidRPr="00BB0E25" w:rsidRDefault="00870AEF" w:rsidP="00870AEF">
            <w:pPr>
              <w:pStyle w:val="Lijstalinea"/>
              <w:numPr>
                <w:ilvl w:val="0"/>
                <w:numId w:val="5"/>
              </w:numPr>
              <w:spacing w:after="0" w:line="240" w:lineRule="auto"/>
              <w:jc w:val="both"/>
              <w:rPr>
                <w:sz w:val="16"/>
                <w:szCs w:val="16"/>
                <w:lang w:val="fr-BE"/>
              </w:rPr>
            </w:pPr>
            <w:r w:rsidRPr="00BB0E25">
              <w:rPr>
                <w:sz w:val="16"/>
                <w:szCs w:val="16"/>
                <w:lang w:val="fr-BE"/>
              </w:rPr>
              <w:t xml:space="preserve">par l’INAMI via le lien suivant : </w:t>
            </w:r>
            <w:hyperlink r:id="rId9" w:history="1">
              <w:r w:rsidRPr="00BB0E25">
                <w:rPr>
                  <w:rStyle w:val="Hyperlink"/>
                  <w:sz w:val="16"/>
                  <w:szCs w:val="16"/>
                  <w:lang w:val="fr-BE"/>
                </w:rPr>
                <w:t>https://www.inami.fgov.be/fr/Pages/privacystatement.aspx</w:t>
              </w:r>
            </w:hyperlink>
          </w:p>
          <w:p w14:paraId="7E4B79B8" w14:textId="77777777" w:rsidR="00870AEF" w:rsidRPr="00BB0E25" w:rsidRDefault="00870AEF" w:rsidP="00870AEF">
            <w:pPr>
              <w:pStyle w:val="Lijstalinea"/>
              <w:numPr>
                <w:ilvl w:val="0"/>
                <w:numId w:val="5"/>
              </w:numPr>
              <w:spacing w:after="0" w:line="240" w:lineRule="auto"/>
              <w:jc w:val="both"/>
              <w:rPr>
                <w:sz w:val="16"/>
                <w:szCs w:val="16"/>
                <w:lang w:val="fr-BE"/>
              </w:rPr>
            </w:pPr>
            <w:r w:rsidRPr="00BB0E25">
              <w:rPr>
                <w:sz w:val="16"/>
                <w:szCs w:val="16"/>
                <w:lang w:val="fr-BE"/>
              </w:rPr>
              <w:t>par votre mutualité ou d’autres organismes impliqués dans votre Trajet Retour Au Travail, directement auprès de ceux-ci. Les déclarations liées à la politique de traitement des données à caractère personnel politiques de confidentialité sont généralement reprises sur leurs sites webs Internet respectifs.</w:t>
            </w:r>
          </w:p>
          <w:p w14:paraId="30897B29" w14:textId="77777777" w:rsidR="00870AEF" w:rsidRPr="00BB0E25" w:rsidRDefault="00870AEF" w:rsidP="00870AEF">
            <w:pPr>
              <w:pStyle w:val="Lijstalinea"/>
              <w:numPr>
                <w:ilvl w:val="0"/>
                <w:numId w:val="5"/>
              </w:numPr>
              <w:spacing w:after="0" w:line="240" w:lineRule="auto"/>
              <w:jc w:val="both"/>
              <w:rPr>
                <w:sz w:val="16"/>
                <w:szCs w:val="16"/>
                <w:lang w:val="fr-BE"/>
              </w:rPr>
            </w:pPr>
            <w:r w:rsidRPr="00BB0E25">
              <w:rPr>
                <w:sz w:val="16"/>
                <w:szCs w:val="16"/>
                <w:lang w:val="fr-BE"/>
              </w:rPr>
              <w:t xml:space="preserve">auprès de l’Autorité de protection des données: </w:t>
            </w:r>
            <w:hyperlink r:id="rId10" w:history="1">
              <w:r w:rsidRPr="00BB0E25">
                <w:rPr>
                  <w:rStyle w:val="Hyperlink"/>
                  <w:sz w:val="16"/>
                  <w:szCs w:val="16"/>
                  <w:lang w:val="fr-BE"/>
                </w:rPr>
                <w:t>https://www.autoriteprotectiondonnees.be</w:t>
              </w:r>
            </w:hyperlink>
            <w:r w:rsidRPr="00BB0E25">
              <w:rPr>
                <w:sz w:val="16"/>
                <w:szCs w:val="16"/>
                <w:lang w:val="fr-BE"/>
              </w:rPr>
              <w:t xml:space="preserve">  (pour obtenir des informations générales sur la protection des données à caractère personnel).</w:t>
            </w:r>
          </w:p>
          <w:p w14:paraId="25469C5A" w14:textId="77777777" w:rsidR="00870AEF" w:rsidRDefault="00870AEF" w:rsidP="008248C6">
            <w:pPr>
              <w:spacing w:before="60" w:after="60" w:line="20" w:lineRule="atLeast"/>
              <w:jc w:val="both"/>
              <w:rPr>
                <w:sz w:val="16"/>
                <w:szCs w:val="16"/>
                <w:lang w:val="fr-BE"/>
              </w:rPr>
            </w:pPr>
            <w:r w:rsidRPr="00BB0E25">
              <w:rPr>
                <w:sz w:val="16"/>
                <w:szCs w:val="16"/>
                <w:lang w:val="fr-BE"/>
              </w:rPr>
              <w:t>Vous pouvez également vous adresser à tout moment aux responsables de traitement de vos données (voir organismes précités) afin d’accéder aux données dont il dispose à votre sujet et afin d’exercer certains droits relatifs à vos données à caractère personnel (comme par ex. le droit d’accès, ou de rectification). Pour ce faire, veuillez leur adresser une demande écrite est nécessaire conformément à leur politique de confidentialité.</w:t>
            </w:r>
          </w:p>
          <w:p w14:paraId="20E8F4F9" w14:textId="77777777" w:rsidR="00870AEF" w:rsidRPr="00BB0E25" w:rsidRDefault="00870AEF" w:rsidP="008248C6">
            <w:pPr>
              <w:spacing w:before="60" w:after="60" w:line="20" w:lineRule="atLeast"/>
              <w:jc w:val="both"/>
              <w:rPr>
                <w:sz w:val="16"/>
                <w:szCs w:val="16"/>
                <w:lang w:val="fr-BE"/>
              </w:rPr>
            </w:pPr>
            <w:r w:rsidRPr="00BB0E25">
              <w:rPr>
                <w:sz w:val="16"/>
                <w:szCs w:val="16"/>
                <w:lang w:val="fr-BE"/>
              </w:rPr>
              <w:t>Par ailleurs, vous avez le droit de retirer le consentement préalablement donné, et ce à tout moment. Le retrait du consentement ne compromet pas la légalité du traitement fondé sur le consentement effectué avant ce retrait.</w:t>
            </w:r>
          </w:p>
        </w:tc>
      </w:tr>
    </w:tbl>
    <w:p w14:paraId="27DD8CB1" w14:textId="77777777" w:rsidR="00870AEF" w:rsidRPr="00980063" w:rsidRDefault="00870AEF">
      <w:pPr>
        <w:rPr>
          <w:b/>
          <w:bCs/>
          <w:lang w:val="fr-BE"/>
        </w:rPr>
      </w:pPr>
    </w:p>
    <w:sectPr w:rsidR="00870AEF" w:rsidRPr="00980063" w:rsidSect="008A1DF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FAFF" w14:textId="77777777" w:rsidR="00DC017B" w:rsidRDefault="00DC017B" w:rsidP="00DC017B">
      <w:pPr>
        <w:spacing w:before="0" w:after="0"/>
      </w:pPr>
      <w:r>
        <w:separator/>
      </w:r>
    </w:p>
  </w:endnote>
  <w:endnote w:type="continuationSeparator" w:id="0">
    <w:p w14:paraId="244B2955" w14:textId="77777777" w:rsidR="00DC017B" w:rsidRDefault="00DC017B" w:rsidP="00DC01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22274"/>
      <w:docPartObj>
        <w:docPartGallery w:val="Page Numbers (Bottom of Page)"/>
        <w:docPartUnique/>
      </w:docPartObj>
    </w:sdtPr>
    <w:sdtEndPr/>
    <w:sdtContent>
      <w:p w14:paraId="559AB820" w14:textId="24B28940" w:rsidR="00DC017B" w:rsidRDefault="00DC017B">
        <w:pPr>
          <w:pStyle w:val="Voettekst"/>
          <w:jc w:val="right"/>
        </w:pPr>
        <w:r>
          <w:fldChar w:fldCharType="begin"/>
        </w:r>
        <w:r>
          <w:instrText>PAGE   \* MERGEFORMAT</w:instrText>
        </w:r>
        <w:r>
          <w:fldChar w:fldCharType="separate"/>
        </w:r>
        <w:r>
          <w:rPr>
            <w:lang w:val="fr-FR"/>
          </w:rPr>
          <w:t>2</w:t>
        </w:r>
        <w:r>
          <w:fldChar w:fldCharType="end"/>
        </w:r>
      </w:p>
    </w:sdtContent>
  </w:sdt>
  <w:p w14:paraId="2965D8DB" w14:textId="77777777" w:rsidR="00DC017B" w:rsidRDefault="00DC01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4D4B" w14:textId="77777777" w:rsidR="00DC017B" w:rsidRDefault="00DC017B" w:rsidP="00DC017B">
      <w:pPr>
        <w:spacing w:before="0" w:after="0"/>
      </w:pPr>
      <w:r>
        <w:separator/>
      </w:r>
    </w:p>
  </w:footnote>
  <w:footnote w:type="continuationSeparator" w:id="0">
    <w:p w14:paraId="15D08A8A" w14:textId="77777777" w:rsidR="00DC017B" w:rsidRDefault="00DC017B" w:rsidP="00DC01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34A"/>
    <w:multiLevelType w:val="multilevel"/>
    <w:tmpl w:val="30DCC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2F556F"/>
    <w:multiLevelType w:val="hybridMultilevel"/>
    <w:tmpl w:val="BDCCD0E0"/>
    <w:lvl w:ilvl="0" w:tplc="C4684C4C">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7F0402"/>
    <w:multiLevelType w:val="hybridMultilevel"/>
    <w:tmpl w:val="14EAA142"/>
    <w:lvl w:ilvl="0" w:tplc="D3F891B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458D7"/>
    <w:multiLevelType w:val="hybridMultilevel"/>
    <w:tmpl w:val="17FC64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7D754735"/>
    <w:multiLevelType w:val="multilevel"/>
    <w:tmpl w:val="0986A2D4"/>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0924005">
    <w:abstractNumId w:val="0"/>
  </w:num>
  <w:num w:numId="2" w16cid:durableId="2002806304">
    <w:abstractNumId w:val="1"/>
  </w:num>
  <w:num w:numId="3" w16cid:durableId="140200300">
    <w:abstractNumId w:val="4"/>
  </w:num>
  <w:num w:numId="4" w16cid:durableId="1106775039">
    <w:abstractNumId w:val="2"/>
  </w:num>
  <w:num w:numId="5" w16cid:durableId="1155687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63"/>
    <w:rsid w:val="001125DE"/>
    <w:rsid w:val="001D1146"/>
    <w:rsid w:val="002D49A1"/>
    <w:rsid w:val="00395999"/>
    <w:rsid w:val="004D26B5"/>
    <w:rsid w:val="004E7CF1"/>
    <w:rsid w:val="00543C4A"/>
    <w:rsid w:val="00546560"/>
    <w:rsid w:val="007D3788"/>
    <w:rsid w:val="00870AEF"/>
    <w:rsid w:val="008A1DFC"/>
    <w:rsid w:val="00980063"/>
    <w:rsid w:val="00A3165C"/>
    <w:rsid w:val="00C22BBC"/>
    <w:rsid w:val="00DC017B"/>
    <w:rsid w:val="00E726DD"/>
    <w:rsid w:val="00F965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F13"/>
  <w15:chartTrackingRefBased/>
  <w15:docId w15:val="{D3B8FDC6-CE57-4357-9619-AFBB591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nl-B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125DE"/>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Kop1"/>
    <w:next w:val="Standaard"/>
    <w:link w:val="Kop2Char"/>
    <w:uiPriority w:val="9"/>
    <w:unhideWhenUsed/>
    <w:qFormat/>
    <w:rsid w:val="00395999"/>
    <w:pPr>
      <w:numPr>
        <w:numId w:val="3"/>
      </w:numPr>
      <w:spacing w:before="120" w:after="120"/>
      <w:outlineLvl w:val="1"/>
    </w:pPr>
    <w:rPr>
      <w:rFonts w:ascii="Arial" w:hAnsi="Arial"/>
      <w:color w:val="auto"/>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95999"/>
    <w:rPr>
      <w:rFonts w:eastAsiaTheme="majorEastAsia" w:cstheme="majorBidi"/>
      <w:sz w:val="26"/>
      <w:szCs w:val="26"/>
    </w:rPr>
  </w:style>
  <w:style w:type="character" w:customStyle="1" w:styleId="Kop1Char">
    <w:name w:val="Kop 1 Char"/>
    <w:basedOn w:val="Standaardalinea-lettertype"/>
    <w:link w:val="Kop1"/>
    <w:uiPriority w:val="9"/>
    <w:rsid w:val="001125DE"/>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iPriority w:val="99"/>
    <w:unhideWhenUsed/>
    <w:rsid w:val="00543C4A"/>
    <w:rPr>
      <w:color w:val="0000FF" w:themeColor="hyperlink"/>
      <w:u w:val="single"/>
    </w:rPr>
  </w:style>
  <w:style w:type="character" w:styleId="Onopgelostemelding">
    <w:name w:val="Unresolved Mention"/>
    <w:basedOn w:val="Standaardalinea-lettertype"/>
    <w:uiPriority w:val="99"/>
    <w:semiHidden/>
    <w:unhideWhenUsed/>
    <w:rsid w:val="00543C4A"/>
    <w:rPr>
      <w:color w:val="605E5C"/>
      <w:shd w:val="clear" w:color="auto" w:fill="E1DFDD"/>
    </w:rPr>
  </w:style>
  <w:style w:type="paragraph" w:styleId="Koptekst">
    <w:name w:val="header"/>
    <w:basedOn w:val="Standaard"/>
    <w:link w:val="KoptekstChar"/>
    <w:uiPriority w:val="99"/>
    <w:unhideWhenUsed/>
    <w:rsid w:val="00DC017B"/>
    <w:pPr>
      <w:tabs>
        <w:tab w:val="center" w:pos="4513"/>
        <w:tab w:val="right" w:pos="9026"/>
      </w:tabs>
      <w:spacing w:before="0" w:after="0"/>
    </w:pPr>
  </w:style>
  <w:style w:type="character" w:customStyle="1" w:styleId="KoptekstChar">
    <w:name w:val="Koptekst Char"/>
    <w:basedOn w:val="Standaardalinea-lettertype"/>
    <w:link w:val="Koptekst"/>
    <w:uiPriority w:val="99"/>
    <w:rsid w:val="00DC017B"/>
  </w:style>
  <w:style w:type="paragraph" w:styleId="Voettekst">
    <w:name w:val="footer"/>
    <w:basedOn w:val="Standaard"/>
    <w:link w:val="VoettekstChar"/>
    <w:uiPriority w:val="99"/>
    <w:unhideWhenUsed/>
    <w:rsid w:val="00DC017B"/>
    <w:pPr>
      <w:tabs>
        <w:tab w:val="center" w:pos="4513"/>
        <w:tab w:val="right" w:pos="9026"/>
      </w:tabs>
      <w:spacing w:before="0" w:after="0"/>
    </w:pPr>
  </w:style>
  <w:style w:type="character" w:customStyle="1" w:styleId="VoettekstChar">
    <w:name w:val="Voettekst Char"/>
    <w:basedOn w:val="Standaardalinea-lettertype"/>
    <w:link w:val="Voettekst"/>
    <w:uiPriority w:val="99"/>
    <w:rsid w:val="00DC017B"/>
  </w:style>
  <w:style w:type="paragraph" w:styleId="Lijstalinea">
    <w:name w:val="List Paragraph"/>
    <w:basedOn w:val="Standaard"/>
    <w:link w:val="LijstalineaChar"/>
    <w:uiPriority w:val="34"/>
    <w:qFormat/>
    <w:rsid w:val="00870AEF"/>
    <w:pPr>
      <w:spacing w:before="0" w:after="200" w:line="276" w:lineRule="auto"/>
      <w:ind w:left="720"/>
      <w:contextualSpacing/>
    </w:pPr>
  </w:style>
  <w:style w:type="character" w:customStyle="1" w:styleId="LijstalineaChar">
    <w:name w:val="Lijstalinea Char"/>
    <w:basedOn w:val="Standaardalinea-lettertype"/>
    <w:link w:val="Lijstalinea"/>
    <w:uiPriority w:val="34"/>
    <w:locked/>
    <w:rsid w:val="0087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8127">
      <w:bodyDiv w:val="1"/>
      <w:marLeft w:val="0"/>
      <w:marRight w:val="0"/>
      <w:marTop w:val="0"/>
      <w:marBottom w:val="0"/>
      <w:divBdr>
        <w:top w:val="none" w:sz="0" w:space="0" w:color="auto"/>
        <w:left w:val="none" w:sz="0" w:space="0" w:color="auto"/>
        <w:bottom w:val="none" w:sz="0" w:space="0" w:color="auto"/>
        <w:right w:val="none" w:sz="0" w:space="0" w:color="auto"/>
      </w:divBdr>
    </w:div>
    <w:div w:id="455098101">
      <w:bodyDiv w:val="1"/>
      <w:marLeft w:val="0"/>
      <w:marRight w:val="0"/>
      <w:marTop w:val="0"/>
      <w:marBottom w:val="0"/>
      <w:divBdr>
        <w:top w:val="none" w:sz="0" w:space="0" w:color="auto"/>
        <w:left w:val="none" w:sz="0" w:space="0" w:color="auto"/>
        <w:bottom w:val="none" w:sz="0" w:space="0" w:color="auto"/>
        <w:right w:val="none" w:sz="0" w:space="0" w:color="auto"/>
      </w:divBdr>
    </w:div>
    <w:div w:id="496580338">
      <w:bodyDiv w:val="1"/>
      <w:marLeft w:val="0"/>
      <w:marRight w:val="0"/>
      <w:marTop w:val="0"/>
      <w:marBottom w:val="0"/>
      <w:divBdr>
        <w:top w:val="none" w:sz="0" w:space="0" w:color="auto"/>
        <w:left w:val="none" w:sz="0" w:space="0" w:color="auto"/>
        <w:bottom w:val="none" w:sz="0" w:space="0" w:color="auto"/>
        <w:right w:val="none" w:sz="0" w:space="0" w:color="auto"/>
      </w:divBdr>
    </w:div>
    <w:div w:id="1202354464">
      <w:bodyDiv w:val="1"/>
      <w:marLeft w:val="0"/>
      <w:marRight w:val="0"/>
      <w:marTop w:val="0"/>
      <w:marBottom w:val="0"/>
      <w:divBdr>
        <w:top w:val="none" w:sz="0" w:space="0" w:color="auto"/>
        <w:left w:val="none" w:sz="0" w:space="0" w:color="auto"/>
        <w:bottom w:val="none" w:sz="0" w:space="0" w:color="auto"/>
        <w:right w:val="none" w:sz="0" w:space="0" w:color="auto"/>
      </w:divBdr>
      <w:divsChild>
        <w:div w:id="1774478073">
          <w:marLeft w:val="0"/>
          <w:marRight w:val="0"/>
          <w:marTop w:val="0"/>
          <w:marBottom w:val="0"/>
          <w:divBdr>
            <w:top w:val="none" w:sz="0" w:space="0" w:color="auto"/>
            <w:left w:val="none" w:sz="0" w:space="0" w:color="auto"/>
            <w:bottom w:val="none" w:sz="0" w:space="0" w:color="auto"/>
            <w:right w:val="none" w:sz="0" w:space="0" w:color="auto"/>
          </w:divBdr>
          <w:divsChild>
            <w:div w:id="685443599">
              <w:marLeft w:val="0"/>
              <w:marRight w:val="0"/>
              <w:marTop w:val="0"/>
              <w:marBottom w:val="0"/>
              <w:divBdr>
                <w:top w:val="none" w:sz="0" w:space="0" w:color="auto"/>
                <w:left w:val="none" w:sz="0" w:space="0" w:color="auto"/>
                <w:bottom w:val="none" w:sz="0" w:space="0" w:color="auto"/>
                <w:right w:val="none" w:sz="0" w:space="0" w:color="auto"/>
              </w:divBdr>
            </w:div>
          </w:divsChild>
        </w:div>
        <w:div w:id="506752009">
          <w:marLeft w:val="0"/>
          <w:marRight w:val="0"/>
          <w:marTop w:val="0"/>
          <w:marBottom w:val="0"/>
          <w:divBdr>
            <w:top w:val="none" w:sz="0" w:space="0" w:color="auto"/>
            <w:left w:val="none" w:sz="0" w:space="0" w:color="auto"/>
            <w:bottom w:val="none" w:sz="0" w:space="0" w:color="auto"/>
            <w:right w:val="none" w:sz="0" w:space="0" w:color="auto"/>
          </w:divBdr>
          <w:divsChild>
            <w:div w:id="192038848">
              <w:marLeft w:val="0"/>
              <w:marRight w:val="0"/>
              <w:marTop w:val="0"/>
              <w:marBottom w:val="0"/>
              <w:divBdr>
                <w:top w:val="none" w:sz="0" w:space="0" w:color="auto"/>
                <w:left w:val="none" w:sz="0" w:space="0" w:color="auto"/>
                <w:bottom w:val="none" w:sz="0" w:space="0" w:color="auto"/>
                <w:right w:val="none" w:sz="0" w:space="0" w:color="auto"/>
              </w:divBdr>
              <w:divsChild>
                <w:div w:id="1517882312">
                  <w:marLeft w:val="0"/>
                  <w:marRight w:val="0"/>
                  <w:marTop w:val="0"/>
                  <w:marBottom w:val="0"/>
                  <w:divBdr>
                    <w:top w:val="none" w:sz="0" w:space="0" w:color="auto"/>
                    <w:left w:val="none" w:sz="0" w:space="0" w:color="auto"/>
                    <w:bottom w:val="none" w:sz="0" w:space="0" w:color="auto"/>
                    <w:right w:val="none" w:sz="0" w:space="0" w:color="auto"/>
                  </w:divBdr>
                  <w:divsChild>
                    <w:div w:id="21205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b.be/inschrijv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https://www.inami.fgov.be/fr/Pages/privacystatement.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A6C3-120C-47FF-BADF-1EA33BAF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4378</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RIZIV-INAMI</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Brans (RIZIV-INAMI)</dc:creator>
  <cp:keywords/>
  <dc:description/>
  <cp:lastModifiedBy>Astrid Brans (RIZIV-INAMI)</cp:lastModifiedBy>
  <cp:revision>2</cp:revision>
  <cp:lastPrinted>2023-10-09T06:04:00Z</cp:lastPrinted>
  <dcterms:created xsi:type="dcterms:W3CDTF">2023-10-09T06:23:00Z</dcterms:created>
  <dcterms:modified xsi:type="dcterms:W3CDTF">2023-10-09T06:23:00Z</dcterms:modified>
</cp:coreProperties>
</file>