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Calibri" w:cs="Calibri" w:eastAsia="Calibri" w:hAnsi="Calibri"/>
          <w:color w:val="0b5394"/>
          <w:sz w:val="36"/>
          <w:szCs w:val="36"/>
        </w:rPr>
      </w:pPr>
      <w:r w:rsidDel="00000000" w:rsidR="00000000" w:rsidRPr="00000000">
        <w:rPr>
          <w:rFonts w:ascii="Calibri" w:cs="Calibri" w:eastAsia="Calibri" w:hAnsi="Calibri"/>
          <w:b w:val="1"/>
          <w:color w:val="0b5394"/>
          <w:sz w:val="36"/>
          <w:szCs w:val="36"/>
          <w:rtl w:val="0"/>
        </w:rPr>
        <w:t xml:space="preserve">Overeenkomst voor loopbaanbegeleiding</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tbl>
      <w:tblPr>
        <w:tblStyle w:val="Table1"/>
        <w:tblW w:w="9212.0" w:type="dxa"/>
        <w:jc w:val="left"/>
        <w:tblInd w:w="-142.0" w:type="dxa"/>
        <w:tblLayout w:type="fixed"/>
        <w:tblLook w:val="0000"/>
      </w:tblPr>
      <w:tblGrid>
        <w:gridCol w:w="4077"/>
        <w:gridCol w:w="567"/>
        <w:gridCol w:w="4568"/>
        <w:tblGridChange w:id="0">
          <w:tblGrid>
            <w:gridCol w:w="4077"/>
            <w:gridCol w:w="567"/>
            <w:gridCol w:w="4568"/>
          </w:tblGrid>
        </w:tblGridChange>
      </w:tblGrid>
      <w:tr>
        <w:trPr>
          <w:cantSplit w:val="0"/>
          <w:tblHeader w:val="0"/>
        </w:trPr>
        <w:tc>
          <w:tcPr/>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Tussen</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En</w:t>
            </w:r>
            <w:r w:rsidDel="00000000" w:rsidR="00000000" w:rsidRPr="00000000">
              <w:rPr>
                <w:rtl w:val="0"/>
              </w:rPr>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Naam, voornaam en adres</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van de werknemer/zelfstandige:</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Officiële benaming</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(werkingsnaam)</w:t>
            </w:r>
            <w:r w:rsidDel="00000000" w:rsidR="00000000" w:rsidRPr="00000000">
              <w:rPr>
                <w:rFonts w:ascii="Calibri" w:cs="Calibri" w:eastAsia="Calibri" w:hAnsi="Calibri"/>
                <w:color w:val="000000"/>
                <w:sz w:val="22"/>
                <w:szCs w:val="22"/>
                <w:rtl w:val="0"/>
              </w:rPr>
              <w:t xml:space="preserve">,</w:t>
            </w:r>
            <w:r w:rsidDel="00000000" w:rsidR="00000000" w:rsidRPr="00000000">
              <w:rPr>
                <w:rFonts w:ascii="Calibri" w:cs="Calibri" w:eastAsia="Calibri" w:hAnsi="Calibri"/>
                <w:color w:val="000000"/>
                <w:sz w:val="22"/>
                <w:szCs w:val="22"/>
                <w:rtl w:val="0"/>
              </w:rPr>
              <w:t xml:space="preserve"> eventueel rechtsvorm en adres, ondernemingsnummer:</w:t>
            </w:r>
          </w:p>
        </w:tc>
      </w:tr>
      <w:tr>
        <w:trPr>
          <w:cantSplit w:val="0"/>
          <w:tblHeader w:val="0"/>
        </w:trPr>
        <w:tc>
          <w:tcPr/>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Vertegenwoordigd door:</w:t>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hierna genoemd </w:t>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rFonts w:ascii="Calibri" w:cs="Calibri" w:eastAsia="Calibri" w:hAnsi="Calibri"/>
                <w:b w:val="1"/>
                <w:color w:val="000000"/>
                <w:sz w:val="22"/>
                <w:szCs w:val="22"/>
                <w:rtl w:val="0"/>
              </w:rPr>
              <w:t xml:space="preserve">klant</w:t>
            </w:r>
            <w:r w:rsidDel="00000000" w:rsidR="00000000" w:rsidRPr="00000000">
              <w:rPr>
                <w:rFonts w:ascii="Calibri" w:cs="Calibri" w:eastAsia="Calibri" w:hAnsi="Calibri"/>
                <w:color w:val="000000"/>
                <w:sz w:val="22"/>
                <w:szCs w:val="22"/>
                <w:rtl w:val="0"/>
              </w:rPr>
              <w:t xml:space="preserve">” </w:t>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hierna genoemd </w:t>
            </w:r>
          </w:p>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rFonts w:ascii="Calibri" w:cs="Calibri" w:eastAsia="Calibri" w:hAnsi="Calibri"/>
                <w:b w:val="1"/>
                <w:color w:val="000000"/>
                <w:sz w:val="22"/>
                <w:szCs w:val="22"/>
                <w:rtl w:val="0"/>
              </w:rPr>
              <w:t xml:space="preserve">de gemandateerde onderneming</w:t>
            </w:r>
            <w:r w:rsidDel="00000000" w:rsidR="00000000" w:rsidRPr="00000000">
              <w:rPr>
                <w:rFonts w:ascii="Calibri" w:cs="Calibri" w:eastAsia="Calibri" w:hAnsi="Calibri"/>
                <w:color w:val="000000"/>
                <w:sz w:val="22"/>
                <w:szCs w:val="22"/>
                <w:rtl w:val="0"/>
              </w:rPr>
              <w:t xml:space="preserve">”</w:t>
            </w:r>
          </w:p>
        </w:tc>
      </w:tr>
    </w:tbl>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wordt overeengekomen wat volgt:</w:t>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Artikel 1: Situering</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Deze overeenkomst wordt gesloten in uitvoering van artikel 4, §1, 3° van het besluit van de Vlaamse regering van 17/05/2013</w:t>
      </w:r>
      <w:r w:rsidDel="00000000" w:rsidR="00000000" w:rsidRPr="00000000">
        <w:rPr>
          <w:rFonts w:ascii="Calibri" w:cs="Calibri" w:eastAsia="Calibri" w:hAnsi="Calibri"/>
          <w:b w:val="1"/>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betreffende de loopbaanbegeleiding en de wijziging van diverse bepalingen van dit besluit;  en punt 18 van de bijlage bij dit besluit.</w:t>
      </w:r>
    </w:p>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Artikel 2: Doelstelling van de loopbaanbegeleiding</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 doelstelling is om de </w:t>
      </w:r>
      <w:r w:rsidDel="00000000" w:rsidR="00000000" w:rsidRPr="00000000">
        <w:rPr>
          <w:rFonts w:ascii="Calibri" w:cs="Calibri" w:eastAsia="Calibri" w:hAnsi="Calibri"/>
          <w:color w:val="000000"/>
          <w:sz w:val="22"/>
          <w:szCs w:val="22"/>
          <w:rtl w:val="0"/>
        </w:rPr>
        <w:t xml:space="preserve">klant een professionele</w:t>
      </w:r>
      <w:r w:rsidDel="00000000" w:rsidR="00000000" w:rsidRPr="00000000">
        <w:rPr>
          <w:rFonts w:ascii="Calibri" w:cs="Calibri" w:eastAsia="Calibri" w:hAnsi="Calibri"/>
          <w:color w:val="000000"/>
          <w:sz w:val="22"/>
          <w:szCs w:val="22"/>
          <w:rtl w:val="0"/>
        </w:rPr>
        <w:t xml:space="preserve"> ondersteuning te bieden bij het nemen van loopbaankeuzes en </w:t>
      </w:r>
      <w:r w:rsidDel="00000000" w:rsidR="00000000" w:rsidRPr="00000000">
        <w:rPr>
          <w:rFonts w:ascii="Calibri" w:cs="Calibri" w:eastAsia="Calibri" w:hAnsi="Calibri"/>
          <w:sz w:val="22"/>
          <w:szCs w:val="22"/>
          <w:rtl w:val="0"/>
        </w:rPr>
        <w:t xml:space="preserve">-beslissingen</w:t>
      </w:r>
      <w:r w:rsidDel="00000000" w:rsidR="00000000" w:rsidRPr="00000000">
        <w:rPr>
          <w:rFonts w:ascii="Calibri" w:cs="Calibri" w:eastAsia="Calibri" w:hAnsi="Calibri"/>
          <w:color w:val="000000"/>
          <w:sz w:val="22"/>
          <w:szCs w:val="22"/>
          <w:rtl w:val="0"/>
        </w:rPr>
        <w:t xml:space="preserve"> naar aanleiding van zijn loopbaanvraag. Tijdens de loopbaanbegeleiding leert de klant zijn/haar loopbaancompetenties ontdekken, versterken of ontwikkelen zodat hij/zij een beter inzicht verwerft in zijn/haar (levens)loopbaan en bijgevolg een meer concrete visie op zijn/haar toekomst krijgt.</w:t>
      </w:r>
    </w:p>
    <w:p w:rsidR="00000000" w:rsidDel="00000000" w:rsidP="00000000" w:rsidRDefault="00000000" w:rsidRPr="00000000" w14:paraId="00000027">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Artikel 3: Dienstverlening</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284"/>
          <w:tab w:val="left" w:leader="none" w:pos="567"/>
          <w:tab w:val="left" w:leader="none" w:pos="851"/>
          <w:tab w:val="center" w:leader="none" w:pos="4394"/>
          <w:tab w:val="right" w:leader="none" w:pos="8789"/>
        </w:tabs>
        <w:spacing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Loopbaanbegeleiding is de professionele ondersteuning bij het opmaken van een persoonlijk ontwikkelplan (POP), zodat de klant zelf zijn/haar eigen loopbaan in handen kan nemen. Het persoonlijk ontwikkelingsplan stelt de reflecties over de loopbaan, de competenties en het benoemen van een loopbaandoel centraal en kan resulteren in de opmaak van een actieplan ter versterking van de eigen </w:t>
      </w:r>
      <w:r w:rsidDel="00000000" w:rsidR="00000000" w:rsidRPr="00000000">
        <w:rPr>
          <w:rFonts w:ascii="Calibri" w:cs="Calibri" w:eastAsia="Calibri" w:hAnsi="Calibri"/>
          <w:color w:val="000000"/>
          <w:sz w:val="22"/>
          <w:szCs w:val="22"/>
          <w:rtl w:val="0"/>
        </w:rPr>
        <w:t xml:space="preserve">arbeidsmarktpositionering.</w:t>
      </w:r>
      <w:r w:rsidDel="00000000" w:rsidR="00000000" w:rsidRPr="00000000">
        <w:rPr>
          <w:rFonts w:ascii="Calibri" w:cs="Calibri" w:eastAsia="Calibri" w:hAnsi="Calibri"/>
          <w:color w:val="000000"/>
          <w:sz w:val="22"/>
          <w:szCs w:val="22"/>
          <w:rtl w:val="0"/>
        </w:rPr>
        <w:t xml:space="preserve"> De klant engageert zich om de opgemaakte POP aan de gemandateerde onderneming te bezorgen.</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284"/>
          <w:tab w:val="left" w:leader="none" w:pos="567"/>
          <w:tab w:val="left" w:leader="none" w:pos="851"/>
          <w:tab w:val="center" w:leader="none" w:pos="4394"/>
          <w:tab w:val="right" w:leader="none" w:pos="8789"/>
        </w:tabs>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284"/>
          <w:tab w:val="left" w:leader="none" w:pos="567"/>
          <w:tab w:val="left" w:leader="none" w:pos="851"/>
          <w:tab w:val="center" w:leader="none" w:pos="4394"/>
          <w:tab w:val="right" w:leader="none" w:pos="8789"/>
        </w:tabs>
        <w:spacing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 klant heeft recht op één loopbaancheque gedurende zijn loopbaan. Voor deze loopbaancheque heeft de klant recht op vier uur pro</w:t>
      </w:r>
      <w:r w:rsidDel="00000000" w:rsidR="00000000" w:rsidRPr="00000000">
        <w:rPr>
          <w:rFonts w:ascii="Calibri" w:cs="Calibri" w:eastAsia="Calibri" w:hAnsi="Calibri"/>
          <w:sz w:val="22"/>
          <w:szCs w:val="22"/>
          <w:rtl w:val="0"/>
        </w:rPr>
        <w:t xml:space="preserve">fessionele begeleiding. Deze loopbaancheque moet binnen de 6 maanden na toekenning van de cheque volledig  opgenomen worden.</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284"/>
          <w:tab w:val="left" w:leader="none" w:pos="567"/>
          <w:tab w:val="left" w:leader="none" w:pos="851"/>
          <w:tab w:val="center" w:leader="none" w:pos="4394"/>
          <w:tab w:val="right" w:leader="none" w:pos="8789"/>
        </w:tabs>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284"/>
          <w:tab w:val="left" w:leader="none" w:pos="567"/>
          <w:tab w:val="left" w:leader="none" w:pos="851"/>
          <w:tab w:val="center" w:leader="none" w:pos="4394"/>
          <w:tab w:val="right" w:leader="none" w:pos="8789"/>
        </w:tabs>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284"/>
          <w:tab w:val="left" w:leader="none" w:pos="567"/>
          <w:tab w:val="left" w:leader="none" w:pos="851"/>
          <w:tab w:val="center" w:leader="none" w:pos="4394"/>
          <w:tab w:val="right" w:leader="none" w:pos="8789"/>
        </w:tabs>
        <w:spacing w:line="276" w:lineRule="auto"/>
        <w:jc w:val="both"/>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3541395</wp:posOffset>
            </wp:positionH>
            <wp:positionV relativeFrom="paragraph">
              <wp:posOffset>66675</wp:posOffset>
            </wp:positionV>
            <wp:extent cx="895350" cy="438150"/>
            <wp:effectExtent b="0" l="0" r="0" t="0"/>
            <wp:wrapSquare wrapText="bothSides" distB="0" distT="0" distL="0" distR="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95350" cy="4381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4458970</wp:posOffset>
            </wp:positionH>
            <wp:positionV relativeFrom="paragraph">
              <wp:posOffset>66675</wp:posOffset>
            </wp:positionV>
            <wp:extent cx="1314450" cy="438150"/>
            <wp:effectExtent b="0" l="0" r="0" t="0"/>
            <wp:wrapSquare wrapText="bothSides" distB="0" distT="0" distL="114300" distR="114300"/>
            <wp:docPr descr="D:\Profiles\mvrie1\Downloads\label_loopbaancheques (1).jpg" id="4" name="image2.jpg"/>
            <a:graphic>
              <a:graphicData uri="http://schemas.openxmlformats.org/drawingml/2006/picture">
                <pic:pic>
                  <pic:nvPicPr>
                    <pic:cNvPr descr="D:\Profiles\mvrie1\Downloads\label_loopbaancheques (1).jpg" id="0" name="image2.jpg"/>
                    <pic:cNvPicPr preferRelativeResize="0"/>
                  </pic:nvPicPr>
                  <pic:blipFill>
                    <a:blip r:embed="rId8"/>
                    <a:srcRect b="0" l="0" r="0" t="0"/>
                    <a:stretch>
                      <a:fillRect/>
                    </a:stretch>
                  </pic:blipFill>
                  <pic:spPr>
                    <a:xfrm>
                      <a:off x="0" y="0"/>
                      <a:ext cx="1314450" cy="438150"/>
                    </a:xfrm>
                    <a:prstGeom prst="rect"/>
                    <a:ln/>
                  </pic:spPr>
                </pic:pic>
              </a:graphicData>
            </a:graphic>
          </wp:anchor>
        </w:drawing>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284"/>
          <w:tab w:val="left" w:leader="none" w:pos="567"/>
          <w:tab w:val="left" w:leader="none" w:pos="851"/>
          <w:tab w:val="center" w:leader="none" w:pos="4394"/>
          <w:tab w:val="right" w:leader="none" w:pos="8789"/>
        </w:tabs>
        <w:spacing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Deze begeleiding gebeurt in het Nederlands en vindt hoofdzakelijk individueel plaats, verspreid over minimaal twee dagen. Vooraf wordt de klant duidelijk geïnformeerd over de aanvang, de planning, de procedure, de inhoud en het verloop van de loopbaanbegeleiding.  </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284"/>
          <w:tab w:val="left" w:leader="none" w:pos="567"/>
          <w:tab w:val="left" w:leader="none" w:pos="851"/>
          <w:tab w:val="center" w:leader="none" w:pos="4394"/>
          <w:tab w:val="right" w:leader="none" w:pos="8789"/>
        </w:tabs>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284"/>
          <w:tab w:val="left" w:leader="none" w:pos="567"/>
          <w:tab w:val="left" w:leader="none" w:pos="851"/>
          <w:tab w:val="center" w:leader="none" w:pos="4394"/>
          <w:tab w:val="right" w:leader="none" w:pos="8789"/>
        </w:tabs>
        <w:spacing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 manier waarop dez</w:t>
      </w:r>
      <w:r w:rsidDel="00000000" w:rsidR="00000000" w:rsidRPr="00000000">
        <w:rPr>
          <w:rFonts w:ascii="Calibri" w:cs="Calibri" w:eastAsia="Calibri" w:hAnsi="Calibri"/>
          <w:sz w:val="22"/>
          <w:szCs w:val="22"/>
          <w:rtl w:val="0"/>
        </w:rPr>
        <w:t xml:space="preserve">e uren begeleiding gespreid wordt naar frequentie en duur alsook de inhoud en de gebruikte methodiek wordt bepaald in ov</w:t>
      </w:r>
      <w:r w:rsidDel="00000000" w:rsidR="00000000" w:rsidRPr="00000000">
        <w:rPr>
          <w:rFonts w:ascii="Calibri" w:cs="Calibri" w:eastAsia="Calibri" w:hAnsi="Calibri"/>
          <w:color w:val="000000"/>
          <w:sz w:val="22"/>
          <w:szCs w:val="22"/>
          <w:rtl w:val="0"/>
        </w:rPr>
        <w:t xml:space="preserve">erleg tussen de klant en de loopbaanbegeleider. </w:t>
      </w:r>
      <w:r w:rsidDel="00000000" w:rsidR="00000000" w:rsidRPr="00000000">
        <w:rPr>
          <w:rFonts w:ascii="Calibri" w:cs="Calibri" w:eastAsia="Calibri" w:hAnsi="Calibri"/>
          <w:sz w:val="22"/>
          <w:szCs w:val="22"/>
          <w:rtl w:val="0"/>
        </w:rPr>
        <w:t xml:space="preserve">De infomomenten maken geen deel uit van de geregistreerde uren van de begeleiding maar zijn wel inbegrepen in de dienstverlening met de loopbaancheque.</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284"/>
          <w:tab w:val="left" w:leader="none" w:pos="567"/>
          <w:tab w:val="left" w:leader="none" w:pos="851"/>
          <w:tab w:val="center" w:leader="none" w:pos="4394"/>
          <w:tab w:val="right" w:leader="none" w:pos="8789"/>
        </w:tabs>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 klant ontvangt van de gemandateerde onderneming een gepersonaliseerd attest als een </w:t>
      </w:r>
      <w:r w:rsidDel="00000000" w:rsidR="00000000" w:rsidRPr="00000000">
        <w:rPr>
          <w:rFonts w:ascii="Calibri" w:cs="Calibri" w:eastAsia="Calibri" w:hAnsi="Calibri"/>
          <w:sz w:val="22"/>
          <w:szCs w:val="22"/>
          <w:rtl w:val="0"/>
        </w:rPr>
        <w:t xml:space="preserve">loopbaan</w:t>
      </w:r>
      <w:r w:rsidDel="00000000" w:rsidR="00000000" w:rsidRPr="00000000">
        <w:rPr>
          <w:rFonts w:ascii="Calibri" w:cs="Calibri" w:eastAsia="Calibri" w:hAnsi="Calibri"/>
          <w:color w:val="000000"/>
          <w:sz w:val="22"/>
          <w:szCs w:val="22"/>
          <w:rtl w:val="0"/>
        </w:rPr>
        <w:t xml:space="preserve">gerichte opleiding deel uitmaakt van zijn persoonlijk ontwikkelingsplan. Met dit attest kan de klant opleiding</w:t>
      </w:r>
      <w:r w:rsidDel="00000000" w:rsidR="00000000" w:rsidRPr="00000000">
        <w:rPr>
          <w:rFonts w:ascii="Calibri" w:cs="Calibri" w:eastAsia="Calibri" w:hAnsi="Calibri"/>
          <w:sz w:val="22"/>
          <w:szCs w:val="22"/>
          <w:rtl w:val="0"/>
        </w:rPr>
        <w:t xml:space="preserve">sverlof, -krediet en -cheques</w:t>
      </w:r>
      <w:r w:rsidDel="00000000" w:rsidR="00000000" w:rsidRPr="00000000">
        <w:rPr>
          <w:rFonts w:ascii="Calibri" w:cs="Calibri" w:eastAsia="Calibri" w:hAnsi="Calibri"/>
          <w:color w:val="000000"/>
          <w:sz w:val="22"/>
          <w:szCs w:val="22"/>
          <w:rtl w:val="0"/>
        </w:rPr>
        <w:t xml:space="preserve"> aanvragen voor die specifieke opleiding vermeld in zijn POP. </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284"/>
          <w:tab w:val="left" w:leader="none" w:pos="567"/>
          <w:tab w:val="left" w:leader="none" w:pos="851"/>
          <w:tab w:val="center" w:leader="none" w:pos="4394"/>
          <w:tab w:val="right" w:leader="none" w:pos="8789"/>
        </w:tabs>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284"/>
          <w:tab w:val="left" w:leader="none" w:pos="567"/>
          <w:tab w:val="left" w:leader="none" w:pos="851"/>
          <w:tab w:val="center" w:leader="none" w:pos="4394"/>
          <w:tab w:val="right" w:leader="none" w:pos="8789"/>
        </w:tabs>
        <w:spacing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 klant kan in het VDAB-account de registraties van de loopbaanbegeleider nagaan.</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284"/>
          <w:tab w:val="left" w:leader="none" w:pos="567"/>
          <w:tab w:val="left" w:leader="none" w:pos="851"/>
          <w:tab w:val="center" w:leader="none" w:pos="4394"/>
          <w:tab w:val="right" w:leader="none" w:pos="8789"/>
        </w:tabs>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284"/>
          <w:tab w:val="left" w:leader="none" w:pos="567"/>
          <w:tab w:val="left" w:leader="none" w:pos="851"/>
          <w:tab w:val="center" w:leader="none" w:pos="4394"/>
          <w:tab w:val="right" w:leader="none" w:pos="8789"/>
        </w:tabs>
        <w:spacing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 klant heeft het recht om op elk ogenblik</w:t>
      </w:r>
      <w:r w:rsidDel="00000000" w:rsidR="00000000" w:rsidRPr="00000000">
        <w:rPr>
          <w:rFonts w:ascii="Calibri" w:cs="Calibri" w:eastAsia="Calibri" w:hAnsi="Calibri"/>
          <w:color w:val="ff0000"/>
          <w:sz w:val="22"/>
          <w:szCs w:val="22"/>
          <w:rtl w:val="0"/>
        </w:rPr>
        <w:t xml:space="preserve"> </w:t>
      </w:r>
      <w:r w:rsidDel="00000000" w:rsidR="00000000" w:rsidRPr="00000000">
        <w:rPr>
          <w:rFonts w:ascii="Calibri" w:cs="Calibri" w:eastAsia="Calibri" w:hAnsi="Calibri"/>
          <w:color w:val="000000"/>
          <w:sz w:val="22"/>
          <w:szCs w:val="22"/>
          <w:rtl w:val="0"/>
        </w:rPr>
        <w:t xml:space="preserve">de begeleiding stop te zetten. Het centrum kan de begeleiding langs zijn kant enkel stopzetten mits gegronde reden en na </w:t>
      </w:r>
      <w:r w:rsidDel="00000000" w:rsidR="00000000" w:rsidRPr="00000000">
        <w:rPr>
          <w:rFonts w:ascii="Calibri" w:cs="Calibri" w:eastAsia="Calibri" w:hAnsi="Calibri"/>
          <w:color w:val="000000"/>
          <w:sz w:val="22"/>
          <w:szCs w:val="22"/>
          <w:rtl w:val="0"/>
        </w:rPr>
        <w:t xml:space="preserve">afstemmen</w:t>
      </w:r>
      <w:r w:rsidDel="00000000" w:rsidR="00000000" w:rsidRPr="00000000">
        <w:rPr>
          <w:rFonts w:ascii="Calibri" w:cs="Calibri" w:eastAsia="Calibri" w:hAnsi="Calibri"/>
          <w:color w:val="000000"/>
          <w:sz w:val="22"/>
          <w:szCs w:val="22"/>
          <w:rtl w:val="0"/>
        </w:rPr>
        <w:t xml:space="preserve"> met de </w:t>
      </w:r>
      <w:r w:rsidDel="00000000" w:rsidR="00000000" w:rsidRPr="00000000">
        <w:rPr>
          <w:rFonts w:ascii="Calibri" w:cs="Calibri" w:eastAsia="Calibri" w:hAnsi="Calibri"/>
          <w:sz w:val="22"/>
          <w:szCs w:val="22"/>
          <w:rtl w:val="0"/>
        </w:rPr>
        <w:t xml:space="preserve">contactpersoon </w:t>
      </w:r>
      <w:r w:rsidDel="00000000" w:rsidR="00000000" w:rsidRPr="00000000">
        <w:rPr>
          <w:rFonts w:ascii="Calibri" w:cs="Calibri" w:eastAsia="Calibri" w:hAnsi="Calibri"/>
          <w:color w:val="000000"/>
          <w:sz w:val="22"/>
          <w:szCs w:val="22"/>
          <w:rtl w:val="0"/>
        </w:rPr>
        <w:t xml:space="preserve">van VDAB.</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284"/>
          <w:tab w:val="left" w:leader="none" w:pos="567"/>
          <w:tab w:val="left" w:leader="none" w:pos="851"/>
          <w:tab w:val="center" w:leader="none" w:pos="4394"/>
          <w:tab w:val="right" w:leader="none" w:pos="8789"/>
        </w:tabs>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284"/>
          <w:tab w:val="left" w:leader="none" w:pos="567"/>
          <w:tab w:val="left" w:leader="none" w:pos="851"/>
          <w:tab w:val="center" w:leader="none" w:pos="4394"/>
          <w:tab w:val="right" w:leader="none" w:pos="8789"/>
        </w:tabs>
        <w:spacing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Indien de klant niet aanwezig kan zijn op de afgesproken datum of uur, verwittigt hij/zij de loopbaanbegeleider zo snel mogelijk en dit ten laatste 1 werkdag voorafgaand aan de afspraak.</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Artikel 4: Financiële bijdrage</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284"/>
          <w:tab w:val="left" w:leader="none" w:pos="567"/>
          <w:tab w:val="left" w:leader="none" w:pos="851"/>
          <w:tab w:val="center" w:leader="none" w:pos="4394"/>
          <w:tab w:val="right" w:leader="none" w:pos="8789"/>
        </w:tabs>
        <w:spacing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 klant vraagt een loopbaancheque aan bij de VDAB via Mijn Loopbaan. De kosten van deze loopbaanbegeleiding bedragen negentig euro. </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284"/>
          <w:tab w:val="left" w:leader="none" w:pos="567"/>
          <w:tab w:val="left" w:leader="none" w:pos="851"/>
          <w:tab w:val="center" w:leader="none" w:pos="4394"/>
          <w:tab w:val="right" w:leader="none" w:pos="8789"/>
        </w:tabs>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284"/>
          <w:tab w:val="left" w:leader="none" w:pos="567"/>
          <w:tab w:val="left" w:leader="none" w:pos="851"/>
          <w:tab w:val="center" w:leader="none" w:pos="4394"/>
          <w:tab w:val="right" w:leader="none" w:pos="8789"/>
        </w:tabs>
        <w:spacing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Bij vroegtijdige stopzetting van het pakket kan de eigen bijdrage in geen geval teruggevorderd worden, ook niet gedeeltelijk.</w:t>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284"/>
          <w:tab w:val="left" w:leader="none" w:pos="567"/>
          <w:tab w:val="left" w:leader="none" w:pos="851"/>
          <w:tab w:val="center" w:leader="none" w:pos="4394"/>
          <w:tab w:val="right" w:leader="none" w:pos="8789"/>
        </w:tabs>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284"/>
          <w:tab w:val="left" w:leader="none" w:pos="567"/>
          <w:tab w:val="left" w:leader="none" w:pos="851"/>
          <w:tab w:val="center" w:leader="none" w:pos="4394"/>
          <w:tab w:val="right" w:leader="none" w:pos="8789"/>
        </w:tabs>
        <w:spacing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 klant is geen enkele andere</w:t>
      </w:r>
      <w:r w:rsidDel="00000000" w:rsidR="00000000" w:rsidRPr="00000000">
        <w:rPr>
          <w:rFonts w:ascii="Calibri" w:cs="Calibri" w:eastAsia="Calibri" w:hAnsi="Calibri"/>
          <w:color w:val="ff0000"/>
          <w:sz w:val="22"/>
          <w:szCs w:val="22"/>
          <w:rtl w:val="0"/>
        </w:rPr>
        <w:t xml:space="preserve"> </w:t>
      </w:r>
      <w:r w:rsidDel="00000000" w:rsidR="00000000" w:rsidRPr="00000000">
        <w:rPr>
          <w:rFonts w:ascii="Calibri" w:cs="Calibri" w:eastAsia="Calibri" w:hAnsi="Calibri"/>
          <w:color w:val="000000"/>
          <w:sz w:val="22"/>
          <w:szCs w:val="22"/>
          <w:rtl w:val="0"/>
        </w:rPr>
        <w:t xml:space="preserve">geldelijke bijdrage verschuldigd aan de gemandateerde onderneming.</w:t>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284"/>
          <w:tab w:val="left" w:leader="none" w:pos="567"/>
          <w:tab w:val="left" w:leader="none" w:pos="851"/>
          <w:tab w:val="center" w:leader="none" w:pos="4394"/>
          <w:tab w:val="right" w:leader="none" w:pos="8789"/>
        </w:tabs>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284"/>
          <w:tab w:val="left" w:leader="none" w:pos="567"/>
          <w:tab w:val="left" w:leader="none" w:pos="851"/>
          <w:tab w:val="center" w:leader="none" w:pos="4394"/>
          <w:tab w:val="right" w:leader="none" w:pos="8789"/>
        </w:tabs>
        <w:spacing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Artikel 5: Gebruik van de loopbaancheque</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284"/>
          <w:tab w:val="left" w:leader="none" w:pos="567"/>
          <w:tab w:val="left" w:leader="none" w:pos="851"/>
          <w:tab w:val="center" w:leader="none" w:pos="4394"/>
          <w:tab w:val="right" w:leader="none" w:pos="8789"/>
        </w:tabs>
        <w:spacing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Met deze overeenkomst kent de klant zijn loopbaancheque toe aan de gemandateerde onderneming.  De klant verbindt zich ertoe deze loopbaancheque niet meer toe te kennen aan een ander loopbaancentrum.</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284"/>
          <w:tab w:val="left" w:leader="none" w:pos="567"/>
          <w:tab w:val="left" w:leader="none" w:pos="851"/>
          <w:tab w:val="center" w:leader="none" w:pos="4394"/>
          <w:tab w:val="right" w:leader="none" w:pos="8789"/>
        </w:tabs>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284"/>
          <w:tab w:val="left" w:leader="none" w:pos="567"/>
          <w:tab w:val="left" w:leader="none" w:pos="851"/>
          <w:tab w:val="center" w:leader="none" w:pos="4394"/>
          <w:tab w:val="right" w:leader="none" w:pos="8789"/>
        </w:tabs>
        <w:spacing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 klant vraagt de loopbaancheque aan op eigen verzoek en eigen initiatief.  </w:t>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284"/>
          <w:tab w:val="left" w:leader="none" w:pos="567"/>
          <w:tab w:val="left" w:leader="none" w:pos="851"/>
          <w:tab w:val="center" w:leader="none" w:pos="4394"/>
          <w:tab w:val="right" w:leader="none" w:pos="8789"/>
        </w:tabs>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284"/>
          <w:tab w:val="left" w:leader="none" w:pos="567"/>
          <w:tab w:val="left" w:leader="none" w:pos="851"/>
          <w:tab w:val="center" w:leader="none" w:pos="4394"/>
          <w:tab w:val="right" w:leader="none" w:pos="8789"/>
        </w:tabs>
        <w:spacing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 loopbaancheque kan enkel gebruikt worden in het kader van loopbaanbegeleiding en niet voor  andere dienstverlening zoals outplacement, opleiding, vorming, training, jobcoaching, therapie …</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284"/>
          <w:tab w:val="left" w:leader="none" w:pos="567"/>
          <w:tab w:val="left" w:leader="none" w:pos="851"/>
          <w:tab w:val="center" w:leader="none" w:pos="4394"/>
          <w:tab w:val="right" w:leader="none" w:pos="8789"/>
        </w:tabs>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284"/>
          <w:tab w:val="left" w:leader="none" w:pos="567"/>
          <w:tab w:val="left" w:leader="none" w:pos="851"/>
          <w:tab w:val="center" w:leader="none" w:pos="4394"/>
          <w:tab w:val="right" w:leader="none" w:pos="8789"/>
        </w:tabs>
        <w:spacing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Indien de loopbaanbegeleiding gestart werd voordat de klant de loopbaancheque ontvangen heeft en de klant blijkt geen recht te hebben, vervalt deze overeenkomst. De gemandateerde onderneming ontvangt voor de reeds gepresteerde uren in dat geval geen vergoeding.</w: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284"/>
          <w:tab w:val="left" w:leader="none" w:pos="567"/>
          <w:tab w:val="left" w:leader="none" w:pos="851"/>
          <w:tab w:val="center" w:leader="none" w:pos="4394"/>
          <w:tab w:val="right" w:leader="none" w:pos="8789"/>
        </w:tabs>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284"/>
          <w:tab w:val="left" w:leader="none" w:pos="567"/>
          <w:tab w:val="left" w:leader="none" w:pos="851"/>
          <w:tab w:val="center" w:leader="none" w:pos="4394"/>
          <w:tab w:val="right" w:leader="none" w:pos="8789"/>
        </w:tabs>
        <w:spacing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Artikel 6: Privacy</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284"/>
          <w:tab w:val="left" w:leader="none" w:pos="567"/>
          <w:tab w:val="left" w:leader="none" w:pos="851"/>
          <w:tab w:val="center" w:leader="none" w:pos="4394"/>
          <w:tab w:val="right" w:leader="none" w:pos="8789"/>
        </w:tabs>
        <w:spacing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 gegevens die het loopbaancentrum over de burger van VDAB verkrijgt en verzamelt, mogen enkel gebruikt worden in het kader van de dienstverlening rond de loopbaancheque.</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284"/>
          <w:tab w:val="left" w:leader="none" w:pos="567"/>
          <w:tab w:val="left" w:leader="none" w:pos="851"/>
          <w:tab w:val="center" w:leader="none" w:pos="4394"/>
          <w:tab w:val="right" w:leader="none" w:pos="8789"/>
        </w:tabs>
        <w:spacing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Het loopbaancentrum zal in opdracht van VDAB en conform de Algemene Verordening Gegevensbescherming (AVG of GDPR) de loopbaanvraag van de burger inventariseren en het POP bewaren in het kader van controle van de dienstverlening.</w:t>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284"/>
          <w:tab w:val="left" w:leader="none" w:pos="567"/>
          <w:tab w:val="left" w:leader="none" w:pos="851"/>
          <w:tab w:val="center" w:leader="none" w:pos="4394"/>
          <w:tab w:val="right" w:leader="none" w:pos="8789"/>
        </w:tabs>
        <w:spacing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br w:type="textWrapping"/>
        <w:t xml:space="preserve">De verwerkersovereenkomst die het loopbaancentrum moet ondertekenen, bevat verdere afspraken rond gegevensbescherming in het kader van loopbaanbegeleiding.  </w:t>
      </w:r>
    </w:p>
    <w:p w:rsidR="00000000" w:rsidDel="00000000" w:rsidP="00000000" w:rsidRDefault="00000000" w:rsidRPr="00000000" w14:paraId="0000004F">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highlight w:val="yellow"/>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Artikel 7: Gedragscode</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 gedragscode die door de loopbaanbegeleiders moet toegepast worden is in bijlage bij deze overeenkomst gevoegd.</w:t>
      </w:r>
    </w:p>
    <w:p w:rsidR="00000000" w:rsidDel="00000000" w:rsidP="00000000" w:rsidRDefault="00000000" w:rsidRPr="00000000" w14:paraId="00000052">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Artikel 8: Klachtenprocedure</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284"/>
          <w:tab w:val="left" w:leader="none" w:pos="567"/>
          <w:tab w:val="left" w:leader="none" w:pos="851"/>
          <w:tab w:val="center" w:leader="none" w:pos="4394"/>
          <w:tab w:val="right" w:leader="none" w:pos="8789"/>
        </w:tabs>
        <w:spacing w:line="276" w:lineRule="auto"/>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De klant kan een klacht i.v.m. gesubsidieerde loopbaanbegeleiding indienen bij de gemandateerde onderneming zelf via </w:t>
      </w:r>
      <w:r w:rsidDel="00000000" w:rsidR="00000000" w:rsidRPr="00000000">
        <w:rPr>
          <w:rFonts w:ascii="Calibri" w:cs="Calibri" w:eastAsia="Calibri" w:hAnsi="Calibri"/>
          <w:i w:val="1"/>
          <w:color w:val="000000"/>
          <w:sz w:val="22"/>
          <w:szCs w:val="22"/>
          <w:highlight w:val="lightGray"/>
          <w:u w:val="single"/>
          <w:rtl w:val="0"/>
        </w:rPr>
        <w:t xml:space="preserve">contactgegevens door centrum zelf toe te voegen</w:t>
      </w:r>
      <w:r w:rsidDel="00000000" w:rsidR="00000000" w:rsidRPr="00000000">
        <w:rPr>
          <w:rFonts w:ascii="Calibri" w:cs="Calibri" w:eastAsia="Calibri" w:hAnsi="Calibri"/>
          <w:color w:val="000000"/>
          <w:sz w:val="22"/>
          <w:szCs w:val="22"/>
          <w:rtl w:val="0"/>
        </w:rPr>
        <w:t xml:space="preserve"> of bij VDAB, via de website (klachtenformulier</w:t>
      </w:r>
      <w:r w:rsidDel="00000000" w:rsidR="00000000" w:rsidRPr="00000000">
        <w:rPr>
          <w:rFonts w:ascii="Calibri" w:cs="Calibri" w:eastAsia="Calibri" w:hAnsi="Calibri"/>
          <w:sz w:val="22"/>
          <w:szCs w:val="22"/>
          <w:rtl w:val="0"/>
        </w:rPr>
        <w:t xml:space="preserve">,  </w:t>
      </w:r>
      <w:hyperlink r:id="rId9">
        <w:r w:rsidDel="00000000" w:rsidR="00000000" w:rsidRPr="00000000">
          <w:rPr>
            <w:rFonts w:ascii="Calibri" w:cs="Calibri" w:eastAsia="Calibri" w:hAnsi="Calibri"/>
            <w:color w:val="0000ff"/>
            <w:sz w:val="22"/>
            <w:szCs w:val="22"/>
            <w:u w:val="single"/>
            <w:rtl w:val="0"/>
          </w:rPr>
          <w:t xml:space="preserve">https://www.vdab.be/klachten</w:t>
        </w:r>
      </w:hyperlink>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284"/>
          <w:tab w:val="left" w:leader="none" w:pos="567"/>
          <w:tab w:val="left" w:leader="none" w:pos="851"/>
          <w:tab w:val="center" w:leader="none" w:pos="4394"/>
          <w:tab w:val="right" w:leader="none" w:pos="8789"/>
        </w:tabs>
        <w:spacing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Als derde mogelijkheid kan de klant klacht indienen bij de Vlaamse Ombudsdienst via het klachtenformulier op de website </w:t>
      </w:r>
      <w:hyperlink r:id="rId10">
        <w:r w:rsidDel="00000000" w:rsidR="00000000" w:rsidRPr="00000000">
          <w:rPr>
            <w:rFonts w:ascii="Calibri" w:cs="Calibri" w:eastAsia="Calibri" w:hAnsi="Calibri"/>
            <w:color w:val="000000"/>
            <w:sz w:val="22"/>
            <w:szCs w:val="22"/>
            <w:rtl w:val="0"/>
          </w:rPr>
          <w:t xml:space="preserve">www.vlaamseombudsdienst.be</w:t>
        </w:r>
      </w:hyperlink>
      <w:r w:rsidDel="00000000" w:rsidR="00000000" w:rsidRPr="00000000">
        <w:rPr>
          <w:rFonts w:ascii="Calibri" w:cs="Calibri" w:eastAsia="Calibri" w:hAnsi="Calibri"/>
          <w:color w:val="000000"/>
          <w:sz w:val="22"/>
          <w:szCs w:val="22"/>
          <w:rtl w:val="0"/>
        </w:rPr>
        <w:t xml:space="preserve"> of het gratis nummer 1700.</w:t>
      </w:r>
    </w:p>
    <w:p w:rsidR="00000000" w:rsidDel="00000000" w:rsidP="00000000" w:rsidRDefault="00000000" w:rsidRPr="00000000" w14:paraId="00000056">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5529"/>
        </w:tabs>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Opgemaakt in 2 exemplaren te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rtl w:val="0"/>
        </w:rPr>
        <w:t xml:space="preserve">...</w:t>
        <w:tab/>
        <w:t xml:space="preserve">op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5529"/>
        </w:tabs>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5529"/>
        </w:tabs>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Voor de gemandateerde onderneming</w:t>
        <w:tab/>
        <w:t xml:space="preserve">De klant</w:t>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5529"/>
        </w:tabs>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5529"/>
        </w:tabs>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5529"/>
        </w:tabs>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5529"/>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5529"/>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5529"/>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leader="none" w:pos="5529"/>
        </w:tabs>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(voornaam en naam)</w:t>
        <w:tab/>
        <w:t xml:space="preserve">(voornaam en naam)</w:t>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5529"/>
        </w:tabs>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l</w:t>
      </w:r>
      <w:r w:rsidDel="00000000" w:rsidR="00000000" w:rsidRPr="00000000">
        <w:rPr>
          <w:rFonts w:ascii="Calibri" w:cs="Calibri" w:eastAsia="Calibri" w:hAnsi="Calibri"/>
          <w:color w:val="000000"/>
          <w:sz w:val="22"/>
          <w:szCs w:val="22"/>
          <w:rtl w:val="0"/>
        </w:rPr>
        <w:t xml:space="preserve">oopbaanbegeleider</w:t>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5529"/>
        </w:tabs>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5529"/>
        </w:tabs>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leader="none" w:pos="5529"/>
        </w:tabs>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5529"/>
        </w:tabs>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Bijlage: gedragscode</w:t>
      </w:r>
    </w:p>
    <w:sectPr>
      <w:headerReference r:id="rId11" w:type="default"/>
      <w:footerReference r:id="rId12" w:type="default"/>
      <w:footerReference r:id="rId13" w:type="first"/>
      <w:pgSz w:h="16838" w:w="11906" w:orient="portrait"/>
      <w:pgMar w:bottom="1106" w:top="1134" w:left="1418" w:right="1418"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536"/>
      </w:tabs>
      <w:spacing w:after="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Overeenkomst loopbaanbegeleiding v202511</w:t>
      <w:tab/>
    </w:r>
    <w:r w:rsidDel="00000000" w:rsidR="00000000" w:rsidRPr="00000000">
      <w:rPr>
        <w:rFonts w:ascii="Calibri" w:cs="Calibri" w:eastAsia="Calibri" w:hAnsi="Calibri"/>
        <w:sz w:val="18"/>
        <w:szCs w:val="18"/>
      </w:rPr>
      <w:fldChar w:fldCharType="begin"/>
      <w:instrText xml:space="preserve">PAGE</w:instrText>
      <w:fldChar w:fldCharType="separate"/>
      <w:fldChar w:fldCharType="end"/>
    </w:r>
    <w:r w:rsidDel="00000000" w:rsidR="00000000" w:rsidRPr="00000000">
      <w:rPr>
        <w:sz w:val="24"/>
        <w:szCs w:val="24"/>
        <w:rtl w:val="0"/>
      </w:rPr>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tabs>
        <w:tab w:val="center" w:leader="none" w:pos="4536"/>
      </w:tabs>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Overeenkomst loopbaanbegeleiding v202511</w:t>
      <w:tab/>
    </w:r>
    <w:r w:rsidDel="00000000" w:rsidR="00000000" w:rsidRPr="00000000">
      <w:rPr>
        <w:rFonts w:ascii="Calibri" w:cs="Calibri" w:eastAsia="Calibri" w:hAnsi="Calibri"/>
        <w:sz w:val="18"/>
        <w:szCs w:val="18"/>
      </w:rPr>
      <w:fldChar w:fldCharType="begin"/>
      <w:instrText xml:space="preserve">PAGE</w:instrText>
      <w:fldChar w:fldCharType="separate"/>
      <w:fldChar w:fldCharType="end"/>
    </w:r>
    <w:r w:rsidDel="00000000" w:rsidR="00000000" w:rsidRPr="00000000">
      <w:rPr>
        <w:sz w:val="24"/>
        <w:szCs w:val="24"/>
        <w:rtl w:val="0"/>
      </w:rPr>
      <w:tab/>
    </w: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sz w:val="24"/>
        <w:szCs w:val="24"/>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536"/>
        <w:tab w:val="right" w:leader="none" w:pos="9072"/>
      </w:tabs>
      <w:rPr>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left w:w="108.0" w:type="dxa"/>
        <w:right w:w="108.0" w:type="dxa"/>
      </w:tblCellMar>
    </w:tblPr>
  </w:style>
  <w:style w:type="paragraph" w:styleId="Koptekst">
    <w:name w:val="header"/>
    <w:basedOn w:val="Standaard"/>
    <w:link w:val="KoptekstChar"/>
    <w:uiPriority w:val="99"/>
    <w:unhideWhenUsed w:val="1"/>
    <w:rsid w:val="004F42A1"/>
    <w:pPr>
      <w:tabs>
        <w:tab w:val="center" w:pos="4536"/>
        <w:tab w:val="right" w:pos="9072"/>
      </w:tabs>
    </w:pPr>
  </w:style>
  <w:style w:type="character" w:styleId="KoptekstChar" w:customStyle="1">
    <w:name w:val="Koptekst Char"/>
    <w:basedOn w:val="Standaardalinea-lettertype"/>
    <w:link w:val="Koptekst"/>
    <w:uiPriority w:val="99"/>
    <w:rsid w:val="004F42A1"/>
  </w:style>
  <w:style w:type="paragraph" w:styleId="Voettekst">
    <w:name w:val="footer"/>
    <w:basedOn w:val="Standaard"/>
    <w:link w:val="VoettekstChar"/>
    <w:uiPriority w:val="99"/>
    <w:unhideWhenUsed w:val="1"/>
    <w:rsid w:val="004F42A1"/>
    <w:pPr>
      <w:tabs>
        <w:tab w:val="center" w:pos="4536"/>
        <w:tab w:val="right" w:pos="9072"/>
      </w:tabs>
    </w:pPr>
  </w:style>
  <w:style w:type="character" w:styleId="VoettekstChar" w:customStyle="1">
    <w:name w:val="Voettekst Char"/>
    <w:basedOn w:val="Standaardalinea-lettertype"/>
    <w:link w:val="Voettekst"/>
    <w:uiPriority w:val="99"/>
    <w:rsid w:val="004F42A1"/>
  </w:style>
  <w:style w:type="character" w:styleId="Hyperlink">
    <w:name w:val="Hyperlink"/>
    <w:basedOn w:val="Standaardalinea-lettertype"/>
    <w:uiPriority w:val="99"/>
    <w:unhideWhenUsed w:val="1"/>
    <w:rsid w:val="003D0AF6"/>
    <w:rPr>
      <w:color w:val="0000ff" w:themeColor="hyperlink"/>
      <w:u w:val="single"/>
    </w:rPr>
  </w:style>
  <w:style w:type="character" w:styleId="Onopgelostemelding">
    <w:name w:val="Unresolved Mention"/>
    <w:basedOn w:val="Standaardalinea-lettertype"/>
    <w:uiPriority w:val="99"/>
    <w:semiHidden w:val="1"/>
    <w:unhideWhenUsed w:val="1"/>
    <w:rsid w:val="003D0AF6"/>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www.vlaamseombudsdienst.be/" TargetMode="Externa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vdab.be/klachte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rrEMHX2uYYnhG1yjGXuFmIHXcA==">CgMxLjA4AHIhMVRsQ21zeU1zNzRXMEtGSDlOZ0UzaUE4N3FYTDVMNUtH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2025-10-03T08:42:00Z</dcterms:created>
  <dc:creator>bcoraj</dc:creator>
</cp:coreProperties>
</file>